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1050651"/>
        <w:docPartObj>
          <w:docPartGallery w:val="Cover Pages"/>
          <w:docPartUnique/>
        </w:docPartObj>
      </w:sdtPr>
      <w:sdtEndPr/>
      <w:sdtContent>
        <w:p w14:paraId="3F0DDB4B" w14:textId="77777777" w:rsidR="00C14A78" w:rsidRDefault="00C14A78" w:rsidP="002400E8">
          <w:pPr>
            <w:jc w:val="center"/>
          </w:pPr>
          <w:r w:rsidRPr="00A27579">
            <w:rPr>
              <w:noProof/>
              <w:lang w:eastAsia="es-GT"/>
            </w:rPr>
            <w:drawing>
              <wp:inline distT="0" distB="0" distL="0" distR="0" wp14:anchorId="219C519C" wp14:editId="04F391DC">
                <wp:extent cx="3455670" cy="2561795"/>
                <wp:effectExtent l="0" t="0" r="0" b="0"/>
                <wp:docPr id="12" name="Imagen 3">
                  <a:extLst xmlns:a="http://schemas.openxmlformats.org/drawingml/2006/main">
                    <a:ext uri="{FF2B5EF4-FFF2-40B4-BE49-F238E27FC236}">
                      <a16:creationId xmlns:a16="http://schemas.microsoft.com/office/drawing/2014/main" id="{B9FCBBD5-CC83-4250-9ECD-849018CDBB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9FCBBD5-CC83-4250-9ECD-849018CDBB2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746" cy="2613003"/>
                        </a:xfrm>
                        <a:prstGeom prst="rect">
                          <a:avLst/>
                        </a:prstGeom>
                      </pic:spPr>
                    </pic:pic>
                  </a:graphicData>
                </a:graphic>
              </wp:inline>
            </w:drawing>
          </w:r>
        </w:p>
        <w:p w14:paraId="11A2915F" w14:textId="77777777" w:rsidR="00C14A78" w:rsidRDefault="00C14A78">
          <w:pPr>
            <w:spacing w:line="240" w:lineRule="auto"/>
          </w:pPr>
          <w:r>
            <w:rPr>
              <w:noProof/>
              <w:lang w:eastAsia="es-GT"/>
            </w:rPr>
            <mc:AlternateContent>
              <mc:Choice Requires="wps">
                <w:drawing>
                  <wp:anchor distT="0" distB="0" distL="182880" distR="182880" simplePos="0" relativeHeight="251665408" behindDoc="0" locked="0" layoutInCell="1" allowOverlap="1" wp14:anchorId="0F2F63A4" wp14:editId="280E3F54">
                    <wp:simplePos x="0" y="0"/>
                    <mc:AlternateContent>
                      <mc:Choice Requires="wp14">
                        <wp:positionH relativeFrom="margin">
                          <wp14:pctPosHOffset>7700</wp14:pctPosHOffset>
                        </wp:positionH>
                      </mc:Choice>
                      <mc:Fallback>
                        <wp:positionH relativeFrom="page">
                          <wp:posOffset>1038860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 name="Cuadro de texto 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6240E" w14:textId="31932D31" w:rsidR="00403C4E" w:rsidRPr="00AD0E1C" w:rsidRDefault="0007323A" w:rsidP="00F21C82">
                                <w:pPr>
                                  <w:pStyle w:val="Sinespaciado"/>
                                  <w:spacing w:before="40" w:after="560" w:line="216" w:lineRule="auto"/>
                                  <w:jc w:val="center"/>
                                  <w:rPr>
                                    <w:rFonts w:ascii="Candara" w:hAnsi="Candara"/>
                                    <w:color w:val="4F81BD" w:themeColor="accent1"/>
                                    <w:sz w:val="56"/>
                                    <w:szCs w:val="72"/>
                                  </w:rPr>
                                </w:pPr>
                                <w:sdt>
                                  <w:sdtPr>
                                    <w:rPr>
                                      <w:rFonts w:ascii="Candara" w:hAnsi="Candara"/>
                                      <w:color w:val="4F81BD" w:themeColor="accent1"/>
                                      <w:sz w:val="56"/>
                                      <w:szCs w:val="72"/>
                                    </w:rPr>
                                    <w:alias w:val="Título"/>
                                    <w:tag w:val=""/>
                                    <w:id w:val="1009339138"/>
                                    <w:dataBinding w:prefixMappings="xmlns:ns0='http://purl.org/dc/elements/1.1/' xmlns:ns1='http://schemas.openxmlformats.org/package/2006/metadata/core-properties' " w:xpath="/ns1:coreProperties[1]/ns0:title[1]" w:storeItemID="{6C3C8BC8-F283-45AE-878A-BAB7291924A1}"/>
                                    <w:text/>
                                  </w:sdtPr>
                                  <w:sdtEndPr/>
                                  <w:sdtContent>
                                    <w:r w:rsidR="00403C4E" w:rsidRPr="00AD0E1C">
                                      <w:rPr>
                                        <w:rFonts w:ascii="Candara" w:hAnsi="Candara"/>
                                        <w:color w:val="4F81BD" w:themeColor="accent1"/>
                                        <w:sz w:val="56"/>
                                        <w:szCs w:val="72"/>
                                      </w:rPr>
                                      <w:t xml:space="preserve">MANUAL DE NORMAS Y PROCEDIMIENTOS </w:t>
                                    </w:r>
                                    <w:r w:rsidR="00403C4E">
                                      <w:rPr>
                                        <w:rFonts w:ascii="Candara" w:hAnsi="Candara"/>
                                        <w:color w:val="4F81BD" w:themeColor="accent1"/>
                                        <w:sz w:val="56"/>
                                        <w:szCs w:val="72"/>
                                      </w:rPr>
                                      <w:t xml:space="preserve">                         </w:t>
                                    </w:r>
                                    <w:r w:rsidR="00403C4E" w:rsidRPr="00AD0E1C">
                                      <w:rPr>
                                        <w:rFonts w:ascii="Candara" w:hAnsi="Candara"/>
                                        <w:color w:val="4F81BD" w:themeColor="accent1"/>
                                        <w:sz w:val="56"/>
                                        <w:szCs w:val="72"/>
                                      </w:rPr>
                                      <w:t>“UNIDAD DE ASUNTOS INTERNACIONALES DEL TRABAJO”</w:t>
                                    </w:r>
                                  </w:sdtContent>
                                </w:sdt>
                              </w:p>
                              <w:sdt>
                                <w:sdtPr>
                                  <w:rPr>
                                    <w:rFonts w:ascii="Candara" w:hAnsi="Candara"/>
                                    <w:caps/>
                                    <w:color w:val="002060"/>
                                    <w:sz w:val="28"/>
                                    <w:szCs w:val="28"/>
                                  </w:rPr>
                                  <w:alias w:val="Subtítulo"/>
                                  <w:tag w:val=""/>
                                  <w:id w:val="-651140635"/>
                                  <w:dataBinding w:prefixMappings="xmlns:ns0='http://purl.org/dc/elements/1.1/' xmlns:ns1='http://schemas.openxmlformats.org/package/2006/metadata/core-properties' " w:xpath="/ns1:coreProperties[1]/ns0:subject[1]" w:storeItemID="{6C3C8BC8-F283-45AE-878A-BAB7291924A1}"/>
                                  <w:text/>
                                </w:sdtPr>
                                <w:sdtEndPr/>
                                <w:sdtContent>
                                  <w:p w14:paraId="4531FEAF" w14:textId="455BD5F6" w:rsidR="00403C4E" w:rsidRPr="00C7701F" w:rsidRDefault="00403C4E" w:rsidP="00F21C82">
                                    <w:pPr>
                                      <w:pStyle w:val="Sinespaciado"/>
                                      <w:spacing w:before="40" w:after="40"/>
                                      <w:jc w:val="center"/>
                                      <w:rPr>
                                        <w:rFonts w:ascii="Candara" w:hAnsi="Candara"/>
                                        <w:caps/>
                                        <w:color w:val="002060"/>
                                        <w:sz w:val="28"/>
                                        <w:szCs w:val="28"/>
                                      </w:rPr>
                                    </w:pPr>
                                    <w:r>
                                      <w:rPr>
                                        <w:rFonts w:ascii="Candara" w:hAnsi="Candara"/>
                                        <w:caps/>
                                        <w:color w:val="002060"/>
                                        <w:sz w:val="28"/>
                                        <w:szCs w:val="28"/>
                                      </w:rPr>
                                      <w:t>GUATEMALA, DICIEMBRE</w:t>
                                    </w:r>
                                    <w:r w:rsidRPr="00C7701F">
                                      <w:rPr>
                                        <w:rFonts w:ascii="Candara" w:hAnsi="Candara"/>
                                        <w:caps/>
                                        <w:color w:val="002060"/>
                                        <w:sz w:val="28"/>
                                        <w:szCs w:val="28"/>
                                      </w:rPr>
                                      <w:t xml:space="preserve"> 2019</w:t>
                                    </w:r>
                                  </w:p>
                                </w:sdtContent>
                              </w:sdt>
                              <w:p w14:paraId="2A0451FF" w14:textId="77777777" w:rsidR="00403C4E" w:rsidRDefault="00403C4E">
                                <w:pPr>
                                  <w:pStyle w:val="Sinespaciado"/>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F2F63A4" id="_x0000_t202" coordsize="21600,21600" o:spt="202" path="m,l,21600r21600,l21600,xe">
                    <v:stroke joinstyle="miter"/>
                    <v:path gradientshapeok="t" o:connecttype="rect"/>
                  </v:shapetype>
                  <v:shape id="Cuadro de texto 1" o:spid="_x0000_s1026" type="#_x0000_t202" style="position:absolute;margin-left:0;margin-top:0;width:369pt;height:529.2pt;z-index:25166540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4D71KHgCAABaBQAADgAA&#10;AAAAAAAAAAAAAAAuAgAAZHJzL2Uyb0RvYy54bWxQSwECLQAUAAYACAAAACEA88AKQ90AAAAGAQAA&#10;DwAAAAAAAAAAAAAAAADSBAAAZHJzL2Rvd25yZXYueG1sUEsFBgAAAAAEAAQA8wAAANwFAAAAAA==&#10;" filled="f" stroked="f" strokeweight=".5pt">
                    <v:textbox style="mso-fit-shape-to-text:t" inset="0,0,0,0">
                      <w:txbxContent>
                        <w:p w14:paraId="2FD6240E" w14:textId="31932D31" w:rsidR="00403C4E" w:rsidRPr="00AD0E1C" w:rsidRDefault="00403C4E" w:rsidP="00F21C82">
                          <w:pPr>
                            <w:pStyle w:val="Sinespaciado"/>
                            <w:spacing w:before="40" w:after="560" w:line="216" w:lineRule="auto"/>
                            <w:jc w:val="center"/>
                            <w:rPr>
                              <w:rFonts w:ascii="Candara" w:hAnsi="Candara"/>
                              <w:color w:val="4F81BD" w:themeColor="accent1"/>
                              <w:sz w:val="56"/>
                              <w:szCs w:val="72"/>
                            </w:rPr>
                          </w:pPr>
                          <w:sdt>
                            <w:sdtPr>
                              <w:rPr>
                                <w:rFonts w:ascii="Candara" w:hAnsi="Candara"/>
                                <w:color w:val="4F81BD" w:themeColor="accent1"/>
                                <w:sz w:val="56"/>
                                <w:szCs w:val="72"/>
                              </w:rPr>
                              <w:alias w:val="Título"/>
                              <w:tag w:val=""/>
                              <w:id w:val="1009339138"/>
                              <w:dataBinding w:prefixMappings="xmlns:ns0='http://purl.org/dc/elements/1.1/' xmlns:ns1='http://schemas.openxmlformats.org/package/2006/metadata/core-properties' " w:xpath="/ns1:coreProperties[1]/ns0:title[1]" w:storeItemID="{6C3C8BC8-F283-45AE-878A-BAB7291924A1}"/>
                              <w:text/>
                            </w:sdtPr>
                            <w:sdtContent>
                              <w:r w:rsidRPr="00AD0E1C">
                                <w:rPr>
                                  <w:rFonts w:ascii="Candara" w:hAnsi="Candara"/>
                                  <w:color w:val="4F81BD" w:themeColor="accent1"/>
                                  <w:sz w:val="56"/>
                                  <w:szCs w:val="72"/>
                                </w:rPr>
                                <w:t xml:space="preserve">MANUAL DE NORMAS Y PROCEDIMIENTOS </w:t>
                              </w:r>
                              <w:r>
                                <w:rPr>
                                  <w:rFonts w:ascii="Candara" w:hAnsi="Candara"/>
                                  <w:color w:val="4F81BD" w:themeColor="accent1"/>
                                  <w:sz w:val="56"/>
                                  <w:szCs w:val="72"/>
                                </w:rPr>
                                <w:t xml:space="preserve">                         </w:t>
                              </w:r>
                              <w:r w:rsidRPr="00AD0E1C">
                                <w:rPr>
                                  <w:rFonts w:ascii="Candara" w:hAnsi="Candara"/>
                                  <w:color w:val="4F81BD" w:themeColor="accent1"/>
                                  <w:sz w:val="56"/>
                                  <w:szCs w:val="72"/>
                                </w:rPr>
                                <w:t>“UNIDAD DE ASUNTOS INTERNACIONALES DEL TRABAJO”</w:t>
                              </w:r>
                            </w:sdtContent>
                          </w:sdt>
                        </w:p>
                        <w:sdt>
                          <w:sdtPr>
                            <w:rPr>
                              <w:rFonts w:ascii="Candara" w:hAnsi="Candara"/>
                              <w:caps/>
                              <w:color w:val="002060"/>
                              <w:sz w:val="28"/>
                              <w:szCs w:val="28"/>
                            </w:rPr>
                            <w:alias w:val="Subtítulo"/>
                            <w:tag w:val=""/>
                            <w:id w:val="-651140635"/>
                            <w:dataBinding w:prefixMappings="xmlns:ns0='http://purl.org/dc/elements/1.1/' xmlns:ns1='http://schemas.openxmlformats.org/package/2006/metadata/core-properties' " w:xpath="/ns1:coreProperties[1]/ns0:subject[1]" w:storeItemID="{6C3C8BC8-F283-45AE-878A-BAB7291924A1}"/>
                            <w:text/>
                          </w:sdtPr>
                          <w:sdtContent>
                            <w:p w14:paraId="4531FEAF" w14:textId="455BD5F6" w:rsidR="00403C4E" w:rsidRPr="00C7701F" w:rsidRDefault="00403C4E" w:rsidP="00F21C82">
                              <w:pPr>
                                <w:pStyle w:val="Sinespaciado"/>
                                <w:spacing w:before="40" w:after="40"/>
                                <w:jc w:val="center"/>
                                <w:rPr>
                                  <w:rFonts w:ascii="Candara" w:hAnsi="Candara"/>
                                  <w:caps/>
                                  <w:color w:val="002060"/>
                                  <w:sz w:val="28"/>
                                  <w:szCs w:val="28"/>
                                </w:rPr>
                              </w:pPr>
                              <w:r>
                                <w:rPr>
                                  <w:rFonts w:ascii="Candara" w:hAnsi="Candara"/>
                                  <w:caps/>
                                  <w:color w:val="002060"/>
                                  <w:sz w:val="28"/>
                                  <w:szCs w:val="28"/>
                                </w:rPr>
                                <w:t>GUATEMALA, DICIEMBRE</w:t>
                              </w:r>
                              <w:r w:rsidRPr="00C7701F">
                                <w:rPr>
                                  <w:rFonts w:ascii="Candara" w:hAnsi="Candara"/>
                                  <w:caps/>
                                  <w:color w:val="002060"/>
                                  <w:sz w:val="28"/>
                                  <w:szCs w:val="28"/>
                                </w:rPr>
                                <w:t xml:space="preserve"> 2019</w:t>
                              </w:r>
                            </w:p>
                          </w:sdtContent>
                        </w:sdt>
                        <w:p w14:paraId="2A0451FF" w14:textId="77777777" w:rsidR="00403C4E" w:rsidRDefault="00403C4E">
                          <w:pPr>
                            <w:pStyle w:val="Sinespaciado"/>
                            <w:spacing w:before="80" w:after="40"/>
                            <w:rPr>
                              <w:caps/>
                              <w:color w:val="4BACC6" w:themeColor="accent5"/>
                              <w:sz w:val="24"/>
                              <w:szCs w:val="24"/>
                            </w:rPr>
                          </w:pPr>
                        </w:p>
                      </w:txbxContent>
                    </v:textbox>
                    <w10:wrap type="square" anchorx="margin" anchory="page"/>
                  </v:shape>
                </w:pict>
              </mc:Fallback>
            </mc:AlternateContent>
          </w:r>
          <w:r>
            <w:rPr>
              <w:noProof/>
              <w:lang w:eastAsia="es-GT"/>
            </w:rPr>
            <mc:AlternateContent>
              <mc:Choice Requires="wps">
                <w:drawing>
                  <wp:anchor distT="0" distB="0" distL="114300" distR="114300" simplePos="0" relativeHeight="251664384" behindDoc="0" locked="0" layoutInCell="1" allowOverlap="1" wp14:anchorId="45A04E8F" wp14:editId="31F2A40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298372386"/>
                                  <w:dataBinding w:prefixMappings="xmlns:ns0='http://schemas.microsoft.com/office/2006/coverPageProps' " w:xpath="/ns0:CoverPageProperties[1]/ns0:PublishDate[1]" w:storeItemID="{55AF091B-3C7A-41E3-B477-F2FDAA23CFDA}"/>
                                  <w:date w:fullDate="2019-01-31T00:00:00Z">
                                    <w:dateFormat w:val="yyyy"/>
                                    <w:lid w:val="es-ES"/>
                                    <w:storeMappedDataAs w:val="dateTime"/>
                                    <w:calendar w:val="gregorian"/>
                                  </w:date>
                                </w:sdtPr>
                                <w:sdtEndPr/>
                                <w:sdtContent>
                                  <w:p w14:paraId="2C1D0FED" w14:textId="77777777" w:rsidR="00403C4E" w:rsidRDefault="00403C4E">
                                    <w:pPr>
                                      <w:pStyle w:val="Sinespaciado"/>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5A04E8F" id="Rectángulo 9" o:spid="_x0000_s1027" style="position:absolute;margin-left:-4.4pt;margin-top:0;width:46.8pt;height:77.75pt;z-index:2516643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" fillcolor="#4f81bd [3204]" stroked="f" strokeweight="2pt">
                    <v:path arrowok="t"/>
                    <o:lock v:ext="edit" aspectratio="t"/>
                    <v:textbox inset="3.6pt,,3.6pt">
                      <w:txbxContent>
                        <w:sdt>
                          <w:sdtPr>
                            <w:rPr>
                              <w:color w:val="FFFFFF" w:themeColor="background1"/>
                              <w:sz w:val="24"/>
                              <w:szCs w:val="24"/>
                            </w:rPr>
                            <w:alias w:val="Año"/>
                            <w:tag w:val=""/>
                            <w:id w:val="-298372386"/>
                            <w:dataBinding w:prefixMappings="xmlns:ns0='http://schemas.microsoft.com/office/2006/coverPageProps' " w:xpath="/ns0:CoverPageProperties[1]/ns0:PublishDate[1]" w:storeItemID="{55AF091B-3C7A-41E3-B477-F2FDAA23CFDA}"/>
                            <w:date w:fullDate="2019-01-31T00:00:00Z">
                              <w:dateFormat w:val="yyyy"/>
                              <w:lid w:val="es-ES"/>
                              <w:storeMappedDataAs w:val="dateTime"/>
                              <w:calendar w:val="gregorian"/>
                            </w:date>
                          </w:sdtPr>
                          <w:sdtContent>
                            <w:p w14:paraId="2C1D0FED" w14:textId="77777777" w:rsidR="00403C4E" w:rsidRDefault="00403C4E">
                              <w:pPr>
                                <w:pStyle w:val="Sinespaciado"/>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br w:type="page"/>
          </w:r>
        </w:p>
        <w:p w14:paraId="1D757A0A" w14:textId="64440749" w:rsidR="00B8024A" w:rsidRDefault="002400E8" w:rsidP="00DB0187">
          <w:pPr>
            <w:spacing w:line="240" w:lineRule="auto"/>
            <w:jc w:val="center"/>
            <w:rPr>
              <w:rFonts w:ascii="Candara" w:hAnsi="Candara"/>
              <w:b/>
              <w:sz w:val="28"/>
            </w:rPr>
          </w:pPr>
          <w:r w:rsidRPr="00F210D9">
            <w:rPr>
              <w:rFonts w:ascii="Candara" w:hAnsi="Candara"/>
              <w:b/>
              <w:sz w:val="28"/>
            </w:rPr>
            <w:lastRenderedPageBreak/>
            <w:t xml:space="preserve">Aprobación del Manual de Normas y Procedimientos </w:t>
          </w:r>
          <w:r w:rsidR="00B8024A">
            <w:rPr>
              <w:rFonts w:ascii="Candara" w:hAnsi="Candara"/>
              <w:b/>
              <w:sz w:val="28"/>
            </w:rPr>
            <w:t>de la</w:t>
          </w:r>
          <w:r w:rsidR="00DB0187">
            <w:rPr>
              <w:rFonts w:ascii="Candara" w:hAnsi="Candara"/>
              <w:b/>
              <w:sz w:val="28"/>
            </w:rPr>
            <w:t xml:space="preserve"> </w:t>
          </w:r>
        </w:p>
        <w:p w14:paraId="24AF9F76" w14:textId="3C2A4D34" w:rsidR="002400E8" w:rsidRPr="00F210D9" w:rsidRDefault="00DB0187" w:rsidP="00DB0187">
          <w:pPr>
            <w:spacing w:line="240" w:lineRule="auto"/>
            <w:jc w:val="center"/>
            <w:rPr>
              <w:rFonts w:ascii="Candara" w:hAnsi="Candara"/>
              <w:b/>
              <w:sz w:val="28"/>
            </w:rPr>
          </w:pPr>
          <w:r>
            <w:rPr>
              <w:rFonts w:ascii="Candara" w:hAnsi="Candara"/>
              <w:b/>
              <w:sz w:val="28"/>
            </w:rPr>
            <w:t>“</w:t>
          </w:r>
          <w:r w:rsidR="00AD0E1C">
            <w:rPr>
              <w:rFonts w:ascii="Candara" w:hAnsi="Candara"/>
              <w:b/>
              <w:sz w:val="28"/>
            </w:rPr>
            <w:t>Unidad de Asuntos Internacionales del Trabajo”</w:t>
          </w:r>
        </w:p>
        <w:p w14:paraId="00854352" w14:textId="77777777" w:rsidR="002400E8" w:rsidRPr="00F210D9" w:rsidRDefault="002400E8" w:rsidP="00B96566">
          <w:pPr>
            <w:spacing w:line="240" w:lineRule="auto"/>
            <w:rPr>
              <w:rFonts w:ascii="Candara" w:hAnsi="Candara"/>
            </w:rPr>
          </w:pPr>
        </w:p>
        <w:p w14:paraId="13743EEA" w14:textId="77777777" w:rsidR="002400E8" w:rsidRPr="00F210D9" w:rsidRDefault="002400E8" w:rsidP="00B96566">
          <w:pPr>
            <w:spacing w:line="240" w:lineRule="auto"/>
            <w:rPr>
              <w:rFonts w:ascii="Candara" w:hAnsi="Candara"/>
            </w:rPr>
          </w:pPr>
        </w:p>
        <w:p w14:paraId="6D9E4B3B" w14:textId="77777777" w:rsidR="002400E8" w:rsidRDefault="002400E8" w:rsidP="00B96566">
          <w:pPr>
            <w:spacing w:line="240" w:lineRule="auto"/>
            <w:rPr>
              <w:rFonts w:ascii="Candara" w:hAnsi="Candara"/>
            </w:rPr>
          </w:pPr>
        </w:p>
        <w:p w14:paraId="6CB912ED" w14:textId="77777777" w:rsidR="00DB0187" w:rsidRDefault="00DB0187" w:rsidP="00DB0187">
          <w:pPr>
            <w:pStyle w:val="Prrafodelista"/>
            <w:spacing w:line="240" w:lineRule="auto"/>
            <w:rPr>
              <w:rFonts w:ascii="Candara" w:hAnsi="Candara" w:cs="Arial"/>
              <w:b/>
            </w:rPr>
          </w:pPr>
        </w:p>
        <w:p w14:paraId="1317F354" w14:textId="77777777" w:rsidR="00003E10" w:rsidRDefault="00003E10" w:rsidP="00DB0187">
          <w:pPr>
            <w:pStyle w:val="Prrafodelista"/>
            <w:spacing w:line="240" w:lineRule="auto"/>
            <w:rPr>
              <w:rFonts w:ascii="Candara" w:hAnsi="Candara" w:cs="Arial"/>
              <w:b/>
            </w:rPr>
          </w:pPr>
        </w:p>
        <w:p w14:paraId="18DEA048" w14:textId="31BF58E4" w:rsidR="00003E10" w:rsidRDefault="00003E10" w:rsidP="00DB0187">
          <w:pPr>
            <w:pStyle w:val="Prrafodelista"/>
            <w:spacing w:line="240" w:lineRule="auto"/>
            <w:rPr>
              <w:rFonts w:ascii="Candara" w:hAnsi="Candara" w:cs="Arial"/>
              <w:b/>
            </w:rPr>
          </w:pPr>
        </w:p>
        <w:p w14:paraId="14C1E631" w14:textId="77777777" w:rsidR="00C33414" w:rsidRDefault="00C33414" w:rsidP="00DB0187">
          <w:pPr>
            <w:pStyle w:val="Prrafodelista"/>
            <w:spacing w:line="240" w:lineRule="auto"/>
            <w:rPr>
              <w:rFonts w:ascii="Candara" w:hAnsi="Candara" w:cs="Arial"/>
              <w:b/>
            </w:rPr>
          </w:pPr>
        </w:p>
        <w:p w14:paraId="2FB79790" w14:textId="77777777" w:rsidR="00DB0187" w:rsidRDefault="00DB0187" w:rsidP="00DB0187">
          <w:pPr>
            <w:pStyle w:val="Prrafodelista"/>
            <w:spacing w:line="240" w:lineRule="auto"/>
            <w:rPr>
              <w:rFonts w:ascii="Candara" w:hAnsi="Candara" w:cs="Arial"/>
              <w:b/>
            </w:rPr>
          </w:pPr>
        </w:p>
        <w:p w14:paraId="313E4C00" w14:textId="77777777" w:rsidR="00DB0187" w:rsidRDefault="00DB0187" w:rsidP="00DB0187">
          <w:pPr>
            <w:pStyle w:val="Prrafodelista"/>
            <w:spacing w:line="240" w:lineRule="auto"/>
            <w:rPr>
              <w:rFonts w:ascii="Candara" w:hAnsi="Candara" w:cs="Arial"/>
              <w:b/>
            </w:rPr>
          </w:pPr>
        </w:p>
        <w:tbl>
          <w:tblPr>
            <w:tblW w:w="5000" w:type="pct"/>
            <w:tblCellMar>
              <w:left w:w="70" w:type="dxa"/>
              <w:right w:w="70" w:type="dxa"/>
            </w:tblCellMar>
            <w:tblLook w:val="04A0" w:firstRow="1" w:lastRow="0" w:firstColumn="1" w:lastColumn="0" w:noHBand="0" w:noVBand="1"/>
          </w:tblPr>
          <w:tblGrid>
            <w:gridCol w:w="1620"/>
            <w:gridCol w:w="2176"/>
            <w:gridCol w:w="2205"/>
            <w:gridCol w:w="647"/>
            <w:gridCol w:w="1375"/>
            <w:gridCol w:w="1606"/>
          </w:tblGrid>
          <w:tr w:rsidR="00DB0187" w14:paraId="12040912" w14:textId="77777777" w:rsidTr="001F62BE">
            <w:trPr>
              <w:trHeight w:val="630"/>
            </w:trPr>
            <w:tc>
              <w:tcPr>
                <w:tcW w:w="841" w:type="pct"/>
                <w:tcBorders>
                  <w:top w:val="single" w:sz="4" w:space="0" w:color="auto"/>
                  <w:left w:val="single" w:sz="4" w:space="0" w:color="auto"/>
                  <w:bottom w:val="single" w:sz="4" w:space="0" w:color="auto"/>
                  <w:right w:val="single" w:sz="4" w:space="0" w:color="auto"/>
                </w:tcBorders>
                <w:vAlign w:val="center"/>
                <w:hideMark/>
              </w:tcPr>
              <w:p w14:paraId="3DF669ED" w14:textId="77777777" w:rsidR="00DB0187" w:rsidRPr="005D68E9" w:rsidRDefault="00DB0187" w:rsidP="001F62BE">
                <w:pPr>
                  <w:spacing w:line="240" w:lineRule="auto"/>
                  <w:jc w:val="center"/>
                  <w:rPr>
                    <w:rFonts w:ascii="Candara" w:eastAsia="Times New Roman" w:hAnsi="Candara" w:cs="Arial"/>
                    <w:b/>
                    <w:bCs/>
                    <w:color w:val="000000"/>
                    <w:lang w:eastAsia="es-GT"/>
                  </w:rPr>
                </w:pPr>
                <w:r w:rsidRPr="005D68E9">
                  <w:rPr>
                    <w:rFonts w:ascii="Candara" w:eastAsia="Times New Roman" w:hAnsi="Candara" w:cs="Arial"/>
                    <w:b/>
                    <w:bCs/>
                    <w:color w:val="000000"/>
                    <w:lang w:eastAsia="es-GT"/>
                  </w:rPr>
                  <w:t>Nombre del Documento:</w:t>
                </w:r>
              </w:p>
            </w:tc>
            <w:tc>
              <w:tcPr>
                <w:tcW w:w="4159" w:type="pct"/>
                <w:gridSpan w:val="5"/>
                <w:tcBorders>
                  <w:top w:val="single" w:sz="4" w:space="0" w:color="auto"/>
                  <w:left w:val="nil"/>
                  <w:bottom w:val="single" w:sz="4" w:space="0" w:color="auto"/>
                  <w:right w:val="single" w:sz="4" w:space="0" w:color="auto"/>
                </w:tcBorders>
                <w:vAlign w:val="center"/>
                <w:hideMark/>
              </w:tcPr>
              <w:p w14:paraId="314A7F57" w14:textId="393A64D1" w:rsidR="00DB0187" w:rsidRPr="005D68E9" w:rsidRDefault="00DB0187" w:rsidP="00AD0E1C">
                <w:pPr>
                  <w:spacing w:line="240" w:lineRule="auto"/>
                  <w:jc w:val="center"/>
                  <w:rPr>
                    <w:rFonts w:ascii="Candara" w:eastAsia="Times New Roman" w:hAnsi="Candara" w:cs="Arial"/>
                    <w:color w:val="000000"/>
                    <w:lang w:eastAsia="es-GT"/>
                  </w:rPr>
                </w:pPr>
                <w:r w:rsidRPr="005D68E9">
                  <w:rPr>
                    <w:rFonts w:ascii="Candara" w:eastAsia="Times New Roman" w:hAnsi="Candara" w:cs="Arial"/>
                    <w:color w:val="000000"/>
                    <w:lang w:eastAsia="es-GT"/>
                  </w:rPr>
                  <w:t xml:space="preserve"> Manual</w:t>
                </w:r>
                <w:r w:rsidR="00982E69">
                  <w:rPr>
                    <w:rFonts w:ascii="Candara" w:eastAsia="Times New Roman" w:hAnsi="Candara" w:cs="Arial"/>
                    <w:color w:val="000000"/>
                    <w:lang w:eastAsia="es-GT"/>
                  </w:rPr>
                  <w:t xml:space="preserve"> de Normas y Procedimientos de la </w:t>
                </w:r>
                <w:r w:rsidR="00B8024A">
                  <w:rPr>
                    <w:rFonts w:ascii="Candara" w:eastAsia="Times New Roman" w:hAnsi="Candara" w:cs="Arial"/>
                    <w:color w:val="000000"/>
                    <w:lang w:eastAsia="es-GT"/>
                  </w:rPr>
                  <w:t>“</w:t>
                </w:r>
                <w:r w:rsidR="00AD0E1C">
                  <w:rPr>
                    <w:rFonts w:ascii="Candara" w:eastAsia="Times New Roman" w:hAnsi="Candara" w:cs="Arial"/>
                    <w:color w:val="000000"/>
                    <w:lang w:eastAsia="es-GT"/>
                  </w:rPr>
                  <w:t xml:space="preserve">Unidad de Asuntos Internacionales del Trabajo” </w:t>
                </w:r>
                <w:r w:rsidRPr="005D68E9">
                  <w:rPr>
                    <w:rFonts w:ascii="Candara" w:eastAsia="Times New Roman" w:hAnsi="Candara" w:cs="Arial"/>
                    <w:color w:val="000000"/>
                    <w:lang w:eastAsia="es-GT"/>
                  </w:rPr>
                  <w:t>del Ministerio de Trabajo y Previsión Social</w:t>
                </w:r>
              </w:p>
            </w:tc>
          </w:tr>
          <w:tr w:rsidR="00DB0187" w14:paraId="2CF35AD9" w14:textId="77777777" w:rsidTr="00003E10">
            <w:trPr>
              <w:trHeight w:val="600"/>
            </w:trPr>
            <w:tc>
              <w:tcPr>
                <w:tcW w:w="841" w:type="pct"/>
                <w:tcBorders>
                  <w:top w:val="nil"/>
                  <w:left w:val="single" w:sz="4" w:space="0" w:color="auto"/>
                  <w:bottom w:val="single" w:sz="4" w:space="0" w:color="auto"/>
                  <w:right w:val="single" w:sz="4" w:space="0" w:color="auto"/>
                </w:tcBorders>
                <w:vAlign w:val="center"/>
                <w:hideMark/>
              </w:tcPr>
              <w:p w14:paraId="3FDCB08F" w14:textId="77777777" w:rsidR="00DB0187" w:rsidRPr="005D68E9" w:rsidRDefault="00DB0187" w:rsidP="001F62BE">
                <w:pPr>
                  <w:spacing w:line="240" w:lineRule="auto"/>
                  <w:jc w:val="center"/>
                  <w:rPr>
                    <w:rFonts w:ascii="Candara" w:eastAsia="Times New Roman" w:hAnsi="Candara" w:cs="Arial"/>
                    <w:b/>
                    <w:bCs/>
                    <w:color w:val="000000"/>
                    <w:lang w:eastAsia="es-GT"/>
                  </w:rPr>
                </w:pPr>
                <w:r w:rsidRPr="005D68E9">
                  <w:rPr>
                    <w:rFonts w:ascii="Candara" w:eastAsia="Times New Roman" w:hAnsi="Candara" w:cs="Arial"/>
                    <w:b/>
                    <w:bCs/>
                    <w:color w:val="000000"/>
                    <w:lang w:eastAsia="es-GT"/>
                  </w:rPr>
                  <w:t>Identificación:</w:t>
                </w:r>
              </w:p>
            </w:tc>
            <w:tc>
              <w:tcPr>
                <w:tcW w:w="1130" w:type="pct"/>
                <w:noWrap/>
                <w:vAlign w:val="center"/>
                <w:hideMark/>
              </w:tcPr>
              <w:p w14:paraId="106E408F" w14:textId="7D9BBC2D" w:rsidR="00DB0187" w:rsidRPr="005D68E9" w:rsidRDefault="001B5817" w:rsidP="001F62BE">
                <w:pPr>
                  <w:spacing w:line="240" w:lineRule="auto"/>
                  <w:jc w:val="center"/>
                  <w:rPr>
                    <w:rFonts w:ascii="Candara" w:eastAsia="Times New Roman" w:hAnsi="Candara" w:cs="Arial"/>
                    <w:color w:val="000000"/>
                    <w:lang w:eastAsia="es-GT"/>
                  </w:rPr>
                </w:pPr>
                <w:r>
                  <w:rPr>
                    <w:rFonts w:ascii="Candara" w:eastAsia="Times New Roman" w:hAnsi="Candara" w:cs="Arial"/>
                    <w:color w:val="000000"/>
                    <w:lang w:eastAsia="es-GT"/>
                  </w:rPr>
                  <w:t>MTPS-UAIT</w:t>
                </w:r>
                <w:r w:rsidR="00DB0187" w:rsidRPr="005D68E9">
                  <w:rPr>
                    <w:rFonts w:ascii="Candara" w:eastAsia="Times New Roman" w:hAnsi="Candara" w:cs="Arial"/>
                    <w:color w:val="000000"/>
                    <w:lang w:eastAsia="es-GT"/>
                  </w:rPr>
                  <w:t>-01</w:t>
                </w:r>
              </w:p>
            </w:tc>
            <w:tc>
              <w:tcPr>
                <w:tcW w:w="1145" w:type="pct"/>
                <w:tcBorders>
                  <w:top w:val="nil"/>
                  <w:left w:val="single" w:sz="4" w:space="0" w:color="auto"/>
                  <w:bottom w:val="single" w:sz="4" w:space="0" w:color="auto"/>
                  <w:right w:val="single" w:sz="4" w:space="0" w:color="auto"/>
                </w:tcBorders>
                <w:vAlign w:val="center"/>
                <w:hideMark/>
              </w:tcPr>
              <w:p w14:paraId="70AF62EC" w14:textId="77777777" w:rsidR="00DB0187" w:rsidRPr="005D68E9" w:rsidRDefault="00DB0187" w:rsidP="001F62BE">
                <w:pPr>
                  <w:spacing w:line="240" w:lineRule="auto"/>
                  <w:jc w:val="right"/>
                  <w:rPr>
                    <w:rFonts w:ascii="Candara" w:eastAsia="Times New Roman" w:hAnsi="Candara" w:cs="Arial"/>
                    <w:b/>
                    <w:bCs/>
                    <w:color w:val="000000"/>
                    <w:lang w:eastAsia="es-GT"/>
                  </w:rPr>
                </w:pPr>
                <w:r w:rsidRPr="005D68E9">
                  <w:rPr>
                    <w:rFonts w:ascii="Candara" w:eastAsia="Times New Roman" w:hAnsi="Candara" w:cs="Arial"/>
                    <w:b/>
                    <w:bCs/>
                    <w:color w:val="000000"/>
                    <w:lang w:eastAsia="es-GT"/>
                  </w:rPr>
                  <w:t>Versión:</w:t>
                </w:r>
              </w:p>
            </w:tc>
            <w:tc>
              <w:tcPr>
                <w:tcW w:w="336" w:type="pct"/>
                <w:tcBorders>
                  <w:top w:val="nil"/>
                  <w:left w:val="nil"/>
                  <w:bottom w:val="single" w:sz="4" w:space="0" w:color="auto"/>
                  <w:right w:val="single" w:sz="4" w:space="0" w:color="auto"/>
                </w:tcBorders>
                <w:vAlign w:val="center"/>
                <w:hideMark/>
              </w:tcPr>
              <w:p w14:paraId="1372E1B0" w14:textId="77777777" w:rsidR="00DB0187" w:rsidRPr="005D68E9" w:rsidRDefault="00982E69" w:rsidP="001F62BE">
                <w:pPr>
                  <w:spacing w:line="240" w:lineRule="auto"/>
                  <w:jc w:val="center"/>
                  <w:rPr>
                    <w:rFonts w:ascii="Candara" w:eastAsia="Times New Roman" w:hAnsi="Candara" w:cs="Arial"/>
                    <w:color w:val="000000"/>
                    <w:lang w:eastAsia="es-GT"/>
                  </w:rPr>
                </w:pPr>
                <w:r>
                  <w:rPr>
                    <w:rFonts w:ascii="Candara" w:eastAsia="Times New Roman" w:hAnsi="Candara" w:cs="Arial"/>
                    <w:color w:val="000000"/>
                    <w:lang w:eastAsia="es-GT"/>
                  </w:rPr>
                  <w:t>01</w:t>
                </w:r>
              </w:p>
            </w:tc>
            <w:tc>
              <w:tcPr>
                <w:tcW w:w="714" w:type="pct"/>
                <w:tcBorders>
                  <w:top w:val="nil"/>
                  <w:left w:val="nil"/>
                  <w:bottom w:val="single" w:sz="4" w:space="0" w:color="auto"/>
                  <w:right w:val="single" w:sz="4" w:space="0" w:color="auto"/>
                </w:tcBorders>
                <w:vAlign w:val="center"/>
                <w:hideMark/>
              </w:tcPr>
              <w:p w14:paraId="3948CA6B" w14:textId="77777777" w:rsidR="00DB0187" w:rsidRPr="005D68E9" w:rsidRDefault="00DB0187" w:rsidP="001F62BE">
                <w:pPr>
                  <w:spacing w:line="240" w:lineRule="auto"/>
                  <w:jc w:val="center"/>
                  <w:rPr>
                    <w:rFonts w:ascii="Candara" w:eastAsia="Times New Roman" w:hAnsi="Candara" w:cs="Arial"/>
                    <w:b/>
                    <w:bCs/>
                    <w:color w:val="000000"/>
                    <w:lang w:eastAsia="es-GT"/>
                  </w:rPr>
                </w:pPr>
                <w:r w:rsidRPr="005D68E9">
                  <w:rPr>
                    <w:rFonts w:ascii="Candara" w:eastAsia="Times New Roman" w:hAnsi="Candara" w:cs="Arial"/>
                    <w:b/>
                    <w:bCs/>
                    <w:color w:val="000000"/>
                    <w:lang w:eastAsia="es-GT"/>
                  </w:rPr>
                  <w:t>Fecha de aprobación:</w:t>
                </w:r>
              </w:p>
            </w:tc>
            <w:tc>
              <w:tcPr>
                <w:tcW w:w="834" w:type="pct"/>
                <w:tcBorders>
                  <w:top w:val="nil"/>
                  <w:left w:val="nil"/>
                  <w:bottom w:val="single" w:sz="4" w:space="0" w:color="auto"/>
                  <w:right w:val="single" w:sz="4" w:space="0" w:color="auto"/>
                </w:tcBorders>
                <w:vAlign w:val="center"/>
                <w:hideMark/>
              </w:tcPr>
              <w:p w14:paraId="388A4E87" w14:textId="22360808" w:rsidR="00DB0187" w:rsidRPr="005D68E9" w:rsidRDefault="00646934" w:rsidP="00982E69">
                <w:pPr>
                  <w:spacing w:line="240" w:lineRule="auto"/>
                  <w:rPr>
                    <w:rFonts w:ascii="Candara" w:eastAsia="Times New Roman" w:hAnsi="Candara" w:cs="Arial"/>
                    <w:color w:val="000000"/>
                    <w:lang w:eastAsia="es-GT"/>
                  </w:rPr>
                </w:pPr>
                <w:r>
                  <w:rPr>
                    <w:rFonts w:ascii="Candara" w:eastAsia="Times New Roman" w:hAnsi="Candara" w:cs="Arial"/>
                    <w:color w:val="000000"/>
                    <w:sz w:val="20"/>
                    <w:lang w:eastAsia="es-GT"/>
                  </w:rPr>
                  <w:t>DICIEMBRE</w:t>
                </w:r>
                <w:r w:rsidR="00DB0187" w:rsidRPr="005D68E9">
                  <w:rPr>
                    <w:rFonts w:ascii="Candara" w:eastAsia="Times New Roman" w:hAnsi="Candara" w:cs="Arial"/>
                    <w:color w:val="000000"/>
                    <w:sz w:val="20"/>
                    <w:lang w:eastAsia="es-GT"/>
                  </w:rPr>
                  <w:t xml:space="preserve"> 2019</w:t>
                </w:r>
              </w:p>
            </w:tc>
          </w:tr>
          <w:tr w:rsidR="00DB0187" w14:paraId="3F53F241" w14:textId="77777777" w:rsidTr="00003E10">
            <w:trPr>
              <w:trHeight w:val="570"/>
            </w:trPr>
            <w:tc>
              <w:tcPr>
                <w:tcW w:w="841" w:type="pct"/>
                <w:tcBorders>
                  <w:top w:val="nil"/>
                  <w:left w:val="single" w:sz="4" w:space="0" w:color="auto"/>
                  <w:bottom w:val="single" w:sz="4" w:space="0" w:color="auto"/>
                  <w:right w:val="nil"/>
                </w:tcBorders>
                <w:shd w:val="clear" w:color="auto" w:fill="365F91" w:themeFill="accent1" w:themeFillShade="BF"/>
                <w:vAlign w:val="center"/>
                <w:hideMark/>
              </w:tcPr>
              <w:p w14:paraId="0EF10D74" w14:textId="77777777" w:rsidR="00DB0187" w:rsidRPr="005D68E9" w:rsidRDefault="00DB0187" w:rsidP="001F62BE">
                <w:pPr>
                  <w:spacing w:line="240" w:lineRule="auto"/>
                  <w:rPr>
                    <w:rFonts w:ascii="Candara" w:eastAsia="Times New Roman" w:hAnsi="Candara" w:cs="Arial"/>
                    <w:b/>
                    <w:bCs/>
                    <w:color w:val="FFFFFF"/>
                    <w:lang w:eastAsia="es-GT"/>
                  </w:rPr>
                </w:pPr>
                <w:r w:rsidRPr="005D68E9">
                  <w:rPr>
                    <w:rFonts w:ascii="Candara" w:eastAsia="Times New Roman" w:hAnsi="Candara" w:cs="Arial"/>
                    <w:b/>
                    <w:bCs/>
                    <w:color w:val="FFFFFF"/>
                    <w:lang w:eastAsia="es-GT"/>
                  </w:rPr>
                  <w:t> </w:t>
                </w:r>
              </w:p>
            </w:tc>
            <w:tc>
              <w:tcPr>
                <w:tcW w:w="1130" w:type="pct"/>
                <w:tcBorders>
                  <w:top w:val="single" w:sz="4" w:space="0" w:color="auto"/>
                  <w:left w:val="nil"/>
                  <w:bottom w:val="single" w:sz="4" w:space="0" w:color="auto"/>
                  <w:right w:val="single" w:sz="4" w:space="0" w:color="auto"/>
                </w:tcBorders>
                <w:shd w:val="clear" w:color="auto" w:fill="365F91" w:themeFill="accent1" w:themeFillShade="BF"/>
                <w:vAlign w:val="center"/>
                <w:hideMark/>
              </w:tcPr>
              <w:p w14:paraId="509DCDB7" w14:textId="77777777" w:rsidR="00DB0187" w:rsidRPr="005D68E9" w:rsidRDefault="00DB0187" w:rsidP="001F62BE">
                <w:pPr>
                  <w:spacing w:line="240" w:lineRule="auto"/>
                  <w:jc w:val="center"/>
                  <w:rPr>
                    <w:rFonts w:ascii="Candara" w:eastAsia="Times New Roman" w:hAnsi="Candara" w:cs="Arial"/>
                    <w:b/>
                    <w:bCs/>
                    <w:color w:val="FFFFFF"/>
                    <w:lang w:eastAsia="es-GT"/>
                  </w:rPr>
                </w:pPr>
                <w:r w:rsidRPr="005D68E9">
                  <w:rPr>
                    <w:rFonts w:ascii="Candara" w:eastAsia="Times New Roman" w:hAnsi="Candara" w:cs="Arial"/>
                    <w:b/>
                    <w:bCs/>
                    <w:color w:val="FFFFFF"/>
                    <w:lang w:eastAsia="es-GT"/>
                  </w:rPr>
                  <w:t>Nombre Completo</w:t>
                </w:r>
              </w:p>
            </w:tc>
            <w:tc>
              <w:tcPr>
                <w:tcW w:w="1145" w:type="pct"/>
                <w:tcBorders>
                  <w:top w:val="nil"/>
                  <w:left w:val="nil"/>
                  <w:bottom w:val="single" w:sz="4" w:space="0" w:color="auto"/>
                  <w:right w:val="single" w:sz="4" w:space="0" w:color="auto"/>
                </w:tcBorders>
                <w:shd w:val="clear" w:color="auto" w:fill="365F91" w:themeFill="accent1" w:themeFillShade="BF"/>
                <w:vAlign w:val="center"/>
                <w:hideMark/>
              </w:tcPr>
              <w:p w14:paraId="50E9D69F" w14:textId="77777777" w:rsidR="00DB0187" w:rsidRPr="005D68E9" w:rsidRDefault="00DB0187" w:rsidP="001F62BE">
                <w:pPr>
                  <w:spacing w:line="240" w:lineRule="auto"/>
                  <w:jc w:val="center"/>
                  <w:rPr>
                    <w:rFonts w:ascii="Candara" w:eastAsia="Times New Roman" w:hAnsi="Candara" w:cs="Arial"/>
                    <w:b/>
                    <w:bCs/>
                    <w:color w:val="FFFFFF"/>
                    <w:lang w:eastAsia="es-GT"/>
                  </w:rPr>
                </w:pPr>
                <w:r w:rsidRPr="005D68E9">
                  <w:rPr>
                    <w:rFonts w:ascii="Candara" w:eastAsia="Times New Roman" w:hAnsi="Candara" w:cs="Arial"/>
                    <w:b/>
                    <w:bCs/>
                    <w:color w:val="FFFFFF"/>
                    <w:lang w:eastAsia="es-GT"/>
                  </w:rPr>
                  <w:t>Puesto que Ocupa</w:t>
                </w:r>
              </w:p>
            </w:tc>
            <w:tc>
              <w:tcPr>
                <w:tcW w:w="1884" w:type="pct"/>
                <w:gridSpan w:val="3"/>
                <w:tcBorders>
                  <w:top w:val="single" w:sz="4" w:space="0" w:color="auto"/>
                  <w:left w:val="nil"/>
                  <w:bottom w:val="single" w:sz="4" w:space="0" w:color="auto"/>
                  <w:right w:val="single" w:sz="4" w:space="0" w:color="000000"/>
                </w:tcBorders>
                <w:shd w:val="clear" w:color="auto" w:fill="365F91" w:themeFill="accent1" w:themeFillShade="BF"/>
                <w:vAlign w:val="center"/>
                <w:hideMark/>
              </w:tcPr>
              <w:p w14:paraId="35DB763E" w14:textId="77777777" w:rsidR="00DB0187" w:rsidRPr="005D68E9" w:rsidRDefault="00DB0187" w:rsidP="001F62BE">
                <w:pPr>
                  <w:spacing w:line="240" w:lineRule="auto"/>
                  <w:jc w:val="center"/>
                  <w:rPr>
                    <w:rFonts w:ascii="Candara" w:eastAsia="Times New Roman" w:hAnsi="Candara" w:cs="Arial"/>
                    <w:b/>
                    <w:bCs/>
                    <w:color w:val="FFFFFF"/>
                    <w:lang w:eastAsia="es-GT"/>
                  </w:rPr>
                </w:pPr>
                <w:r w:rsidRPr="005D68E9">
                  <w:rPr>
                    <w:rFonts w:ascii="Candara" w:eastAsia="Times New Roman" w:hAnsi="Candara" w:cs="Arial"/>
                    <w:b/>
                    <w:bCs/>
                    <w:color w:val="FFFFFF"/>
                    <w:lang w:eastAsia="es-GT"/>
                  </w:rPr>
                  <w:t>Firma</w:t>
                </w:r>
              </w:p>
            </w:tc>
          </w:tr>
          <w:tr w:rsidR="00DB0187" w14:paraId="14D6721F" w14:textId="77777777" w:rsidTr="00003E10">
            <w:trPr>
              <w:trHeight w:val="1635"/>
            </w:trPr>
            <w:tc>
              <w:tcPr>
                <w:tcW w:w="841" w:type="pct"/>
                <w:tcBorders>
                  <w:top w:val="nil"/>
                  <w:left w:val="single" w:sz="4" w:space="0" w:color="auto"/>
                  <w:bottom w:val="single" w:sz="4" w:space="0" w:color="auto"/>
                  <w:right w:val="single" w:sz="4" w:space="0" w:color="auto"/>
                </w:tcBorders>
                <w:shd w:val="clear" w:color="auto" w:fill="365F91" w:themeFill="accent1" w:themeFillShade="BF"/>
                <w:vAlign w:val="center"/>
                <w:hideMark/>
              </w:tcPr>
              <w:p w14:paraId="12817744" w14:textId="77777777" w:rsidR="00DB0187" w:rsidRPr="005D68E9" w:rsidRDefault="00DB0187" w:rsidP="001F62BE">
                <w:pPr>
                  <w:spacing w:line="240" w:lineRule="auto"/>
                  <w:jc w:val="right"/>
                  <w:rPr>
                    <w:rFonts w:ascii="Candara" w:eastAsia="Times New Roman" w:hAnsi="Candara" w:cs="Arial"/>
                    <w:b/>
                    <w:bCs/>
                    <w:color w:val="FFFFFF"/>
                    <w:lang w:eastAsia="es-GT"/>
                  </w:rPr>
                </w:pPr>
                <w:r>
                  <w:rPr>
                    <w:rFonts w:ascii="Candara" w:eastAsia="Times New Roman" w:hAnsi="Candara" w:cs="Arial"/>
                    <w:b/>
                    <w:bCs/>
                    <w:color w:val="FFFFFF"/>
                    <w:lang w:eastAsia="es-GT"/>
                  </w:rPr>
                  <w:t xml:space="preserve">VALIDADO Y </w:t>
                </w:r>
                <w:r w:rsidRPr="005D68E9">
                  <w:rPr>
                    <w:rFonts w:ascii="Candara" w:eastAsia="Times New Roman" w:hAnsi="Candara" w:cs="Arial"/>
                    <w:b/>
                    <w:bCs/>
                    <w:color w:val="FFFFFF"/>
                    <w:lang w:eastAsia="es-GT"/>
                  </w:rPr>
                  <w:t>REVISADO POR:</w:t>
                </w:r>
              </w:p>
            </w:tc>
            <w:tc>
              <w:tcPr>
                <w:tcW w:w="1130" w:type="pct"/>
                <w:tcBorders>
                  <w:top w:val="nil"/>
                  <w:left w:val="nil"/>
                  <w:bottom w:val="single" w:sz="4" w:space="0" w:color="auto"/>
                  <w:right w:val="single" w:sz="4" w:space="0" w:color="auto"/>
                </w:tcBorders>
                <w:vAlign w:val="center"/>
                <w:hideMark/>
              </w:tcPr>
              <w:p w14:paraId="38116C12" w14:textId="77777777" w:rsidR="00DD7937" w:rsidRDefault="00003E10" w:rsidP="00AD0E1C">
                <w:pPr>
                  <w:spacing w:line="240" w:lineRule="auto"/>
                  <w:jc w:val="center"/>
                  <w:rPr>
                    <w:rFonts w:ascii="Candara" w:eastAsia="Times New Roman" w:hAnsi="Candara" w:cs="Arial"/>
                    <w:color w:val="000000"/>
                    <w:sz w:val="22"/>
                    <w:lang w:eastAsia="es-GT"/>
                  </w:rPr>
                </w:pPr>
                <w:r w:rsidRPr="00E644B1">
                  <w:rPr>
                    <w:rFonts w:ascii="Candara" w:eastAsia="Times New Roman" w:hAnsi="Candara" w:cs="Arial"/>
                    <w:color w:val="000000"/>
                    <w:sz w:val="22"/>
                    <w:lang w:eastAsia="es-GT"/>
                  </w:rPr>
                  <w:t>Licenciada</w:t>
                </w:r>
              </w:p>
              <w:p w14:paraId="0BC92267" w14:textId="7C35D3F6" w:rsidR="00DB0187" w:rsidRPr="00E644B1" w:rsidRDefault="00003E10" w:rsidP="00AD0E1C">
                <w:pPr>
                  <w:spacing w:line="240" w:lineRule="auto"/>
                  <w:jc w:val="center"/>
                  <w:rPr>
                    <w:rFonts w:ascii="Candara" w:eastAsia="Times New Roman" w:hAnsi="Candara" w:cs="Arial"/>
                    <w:color w:val="000000"/>
                    <w:sz w:val="22"/>
                    <w:lang w:eastAsia="es-GT"/>
                  </w:rPr>
                </w:pPr>
                <w:r w:rsidRPr="00E644B1">
                  <w:rPr>
                    <w:rFonts w:ascii="Candara" w:eastAsia="Times New Roman" w:hAnsi="Candara" w:cs="Arial"/>
                    <w:color w:val="000000"/>
                    <w:sz w:val="22"/>
                    <w:lang w:eastAsia="es-GT"/>
                  </w:rPr>
                  <w:t xml:space="preserve"> </w:t>
                </w:r>
                <w:r w:rsidR="00AD0E1C">
                  <w:rPr>
                    <w:rFonts w:ascii="Candara" w:eastAsia="Times New Roman" w:hAnsi="Candara" w:cs="Arial"/>
                    <w:color w:val="000000"/>
                    <w:sz w:val="22"/>
                    <w:lang w:eastAsia="es-GT"/>
                  </w:rPr>
                  <w:t xml:space="preserve">Eleonora </w:t>
                </w:r>
                <w:proofErr w:type="spellStart"/>
                <w:r w:rsidR="00AD0E1C">
                  <w:rPr>
                    <w:rFonts w:ascii="Candara" w:eastAsia="Times New Roman" w:hAnsi="Candara" w:cs="Arial"/>
                    <w:color w:val="000000"/>
                    <w:sz w:val="22"/>
                    <w:lang w:eastAsia="es-GT"/>
                  </w:rPr>
                  <w:t>Escribá</w:t>
                </w:r>
                <w:proofErr w:type="spellEnd"/>
                <w:r w:rsidR="00AD0E1C">
                  <w:rPr>
                    <w:rFonts w:ascii="Candara" w:eastAsia="Times New Roman" w:hAnsi="Candara" w:cs="Arial"/>
                    <w:color w:val="000000"/>
                    <w:sz w:val="22"/>
                    <w:lang w:eastAsia="es-GT"/>
                  </w:rPr>
                  <w:t xml:space="preserve"> Mazariegos</w:t>
                </w:r>
              </w:p>
            </w:tc>
            <w:tc>
              <w:tcPr>
                <w:tcW w:w="1145" w:type="pct"/>
                <w:tcBorders>
                  <w:top w:val="nil"/>
                  <w:left w:val="nil"/>
                  <w:bottom w:val="single" w:sz="4" w:space="0" w:color="auto"/>
                  <w:right w:val="single" w:sz="4" w:space="0" w:color="auto"/>
                </w:tcBorders>
                <w:vAlign w:val="center"/>
                <w:hideMark/>
              </w:tcPr>
              <w:p w14:paraId="41E8C74A" w14:textId="7EEAC0BA" w:rsidR="00AC6952" w:rsidRPr="00E644B1" w:rsidRDefault="00E644B1" w:rsidP="00DD7937">
                <w:pPr>
                  <w:spacing w:line="240" w:lineRule="auto"/>
                  <w:jc w:val="center"/>
                  <w:rPr>
                    <w:rFonts w:ascii="Candara" w:eastAsia="Calibri" w:hAnsi="Candara" w:cs="Arial"/>
                    <w:sz w:val="22"/>
                    <w:lang w:eastAsia="es-ES"/>
                  </w:rPr>
                </w:pPr>
                <w:r w:rsidRPr="00E644B1">
                  <w:rPr>
                    <w:rFonts w:ascii="Candara" w:eastAsia="Calibri" w:hAnsi="Candara" w:cs="Arial"/>
                    <w:sz w:val="22"/>
                    <w:lang w:eastAsia="es-ES"/>
                  </w:rPr>
                  <w:t xml:space="preserve">Directora </w:t>
                </w:r>
                <w:r w:rsidR="006129BD">
                  <w:rPr>
                    <w:rFonts w:ascii="Candara" w:eastAsia="Calibri" w:hAnsi="Candara" w:cs="Arial"/>
                    <w:sz w:val="22"/>
                    <w:lang w:eastAsia="es-ES"/>
                  </w:rPr>
                  <w:t xml:space="preserve">                             Unidad de Asuntos Internacionales del Trabajo</w:t>
                </w:r>
              </w:p>
            </w:tc>
            <w:tc>
              <w:tcPr>
                <w:tcW w:w="1884" w:type="pct"/>
                <w:gridSpan w:val="3"/>
                <w:tcBorders>
                  <w:top w:val="single" w:sz="4" w:space="0" w:color="auto"/>
                  <w:left w:val="nil"/>
                  <w:bottom w:val="single" w:sz="4" w:space="0" w:color="auto"/>
                  <w:right w:val="single" w:sz="4" w:space="0" w:color="000000"/>
                </w:tcBorders>
                <w:vAlign w:val="center"/>
                <w:hideMark/>
              </w:tcPr>
              <w:p w14:paraId="1A324038" w14:textId="77777777" w:rsidR="00DB0187" w:rsidRPr="00E644B1" w:rsidRDefault="00DB0187" w:rsidP="001F62BE">
                <w:pPr>
                  <w:spacing w:line="240" w:lineRule="auto"/>
                  <w:rPr>
                    <w:rFonts w:ascii="Candara" w:eastAsia="Calibri" w:hAnsi="Candara" w:cs="Arial"/>
                    <w:sz w:val="22"/>
                    <w:lang w:val="es-ES" w:eastAsia="es-ES"/>
                  </w:rPr>
                </w:pPr>
              </w:p>
            </w:tc>
          </w:tr>
        </w:tbl>
        <w:p w14:paraId="01E4D792" w14:textId="77777777" w:rsidR="00DB0187" w:rsidRDefault="00DB0187" w:rsidP="00DB0187">
          <w:pPr>
            <w:pStyle w:val="Prrafodelista"/>
            <w:spacing w:line="240" w:lineRule="auto"/>
            <w:rPr>
              <w:rFonts w:ascii="Candara" w:hAnsi="Candara" w:cs="Arial"/>
              <w:b/>
            </w:rPr>
          </w:pPr>
        </w:p>
        <w:p w14:paraId="432EBA61" w14:textId="77777777" w:rsidR="00DB0187" w:rsidRDefault="00DB0187" w:rsidP="00DB0187">
          <w:pPr>
            <w:pStyle w:val="Prrafodelista"/>
            <w:spacing w:line="240" w:lineRule="auto"/>
            <w:rPr>
              <w:rFonts w:ascii="Candara" w:hAnsi="Candara" w:cs="Arial"/>
              <w:b/>
            </w:rPr>
          </w:pPr>
        </w:p>
        <w:p w14:paraId="72B0F9DF" w14:textId="77777777" w:rsidR="00DB0187" w:rsidRDefault="00DB0187" w:rsidP="00DB0187">
          <w:pPr>
            <w:pStyle w:val="Prrafodelista"/>
            <w:spacing w:line="240" w:lineRule="auto"/>
            <w:rPr>
              <w:rFonts w:ascii="Candara" w:hAnsi="Candara" w:cs="Arial"/>
              <w:b/>
            </w:rPr>
          </w:pPr>
        </w:p>
        <w:p w14:paraId="0A6EE0AB" w14:textId="77777777" w:rsidR="00DB0187" w:rsidRDefault="00DB0187" w:rsidP="00DB0187">
          <w:pPr>
            <w:pStyle w:val="Prrafodelista"/>
            <w:spacing w:line="240" w:lineRule="auto"/>
            <w:rPr>
              <w:rFonts w:ascii="Candara" w:hAnsi="Candara" w:cs="Arial"/>
              <w:b/>
            </w:rPr>
          </w:pPr>
        </w:p>
        <w:p w14:paraId="5AADAEF3" w14:textId="77777777" w:rsidR="00DB0187" w:rsidRDefault="00DB0187" w:rsidP="00DB0187">
          <w:pPr>
            <w:pStyle w:val="Prrafodelista"/>
            <w:spacing w:line="240" w:lineRule="auto"/>
            <w:rPr>
              <w:rFonts w:ascii="Candara" w:hAnsi="Candara" w:cs="Arial"/>
              <w:b/>
            </w:rPr>
          </w:pPr>
        </w:p>
        <w:p w14:paraId="541D8E45" w14:textId="77777777" w:rsidR="00DB0187" w:rsidRDefault="00DB0187" w:rsidP="00DB0187">
          <w:pPr>
            <w:pStyle w:val="Prrafodelista"/>
            <w:spacing w:line="240" w:lineRule="auto"/>
            <w:rPr>
              <w:rFonts w:ascii="Candara" w:hAnsi="Candara" w:cs="Arial"/>
              <w:b/>
            </w:rPr>
          </w:pPr>
        </w:p>
        <w:p w14:paraId="0CE7DFC9" w14:textId="77777777" w:rsidR="00DB0187" w:rsidRDefault="00DB0187" w:rsidP="00DB0187">
          <w:pPr>
            <w:pStyle w:val="Prrafodelista"/>
            <w:spacing w:line="240" w:lineRule="auto"/>
            <w:rPr>
              <w:rFonts w:ascii="Candara" w:hAnsi="Candara" w:cs="Arial"/>
              <w:b/>
            </w:rPr>
          </w:pPr>
        </w:p>
        <w:p w14:paraId="3680D905" w14:textId="77777777" w:rsidR="00003E10" w:rsidRDefault="00003E10" w:rsidP="00DB0187">
          <w:pPr>
            <w:pStyle w:val="Prrafodelista"/>
            <w:spacing w:line="240" w:lineRule="auto"/>
            <w:rPr>
              <w:rFonts w:ascii="Candara" w:hAnsi="Candara" w:cs="Arial"/>
              <w:b/>
            </w:rPr>
          </w:pPr>
        </w:p>
        <w:p w14:paraId="081254BC" w14:textId="77777777" w:rsidR="00003E10" w:rsidRDefault="00003E10" w:rsidP="00DB0187">
          <w:pPr>
            <w:pStyle w:val="Prrafodelista"/>
            <w:spacing w:line="240" w:lineRule="auto"/>
            <w:rPr>
              <w:rFonts w:ascii="Candara" w:hAnsi="Candara" w:cs="Arial"/>
              <w:b/>
            </w:rPr>
          </w:pPr>
        </w:p>
        <w:p w14:paraId="142C589D" w14:textId="58E09DA0" w:rsidR="00003E10" w:rsidRDefault="00003E10" w:rsidP="00DB0187">
          <w:pPr>
            <w:pStyle w:val="Prrafodelista"/>
            <w:spacing w:line="240" w:lineRule="auto"/>
            <w:rPr>
              <w:rFonts w:ascii="Candara" w:hAnsi="Candara" w:cs="Arial"/>
              <w:b/>
            </w:rPr>
          </w:pPr>
        </w:p>
        <w:p w14:paraId="04503EBA" w14:textId="77777777" w:rsidR="00003E10" w:rsidRDefault="00003E10" w:rsidP="00DB0187">
          <w:pPr>
            <w:pStyle w:val="Prrafodelista"/>
            <w:spacing w:line="240" w:lineRule="auto"/>
            <w:rPr>
              <w:rFonts w:ascii="Candara" w:hAnsi="Candara" w:cs="Arial"/>
              <w:b/>
            </w:rPr>
          </w:pPr>
        </w:p>
        <w:p w14:paraId="1583282F" w14:textId="77777777" w:rsidR="00003E10" w:rsidRDefault="00003E10" w:rsidP="00DB0187">
          <w:pPr>
            <w:pStyle w:val="Prrafodelista"/>
            <w:spacing w:line="240" w:lineRule="auto"/>
            <w:rPr>
              <w:rFonts w:ascii="Candara" w:hAnsi="Candara" w:cs="Arial"/>
              <w:b/>
            </w:rPr>
          </w:pPr>
        </w:p>
        <w:p w14:paraId="63A958E8" w14:textId="77777777" w:rsidR="00DB0187" w:rsidRDefault="00DB0187" w:rsidP="00DB0187">
          <w:pPr>
            <w:pStyle w:val="Prrafodelista"/>
            <w:spacing w:line="240" w:lineRule="auto"/>
            <w:rPr>
              <w:rFonts w:ascii="Candara" w:hAnsi="Candara" w:cs="Arial"/>
              <w:b/>
            </w:rPr>
          </w:pPr>
        </w:p>
        <w:p w14:paraId="72C4A135" w14:textId="77777777" w:rsidR="00DB0187" w:rsidRDefault="00DB0187" w:rsidP="00DB0187">
          <w:pPr>
            <w:pStyle w:val="Prrafodelista"/>
            <w:spacing w:line="240" w:lineRule="auto"/>
            <w:rPr>
              <w:rFonts w:ascii="Candara" w:hAnsi="Candara" w:cs="Arial"/>
              <w:b/>
            </w:rPr>
          </w:pPr>
        </w:p>
        <w:p w14:paraId="7C6961CA" w14:textId="77777777" w:rsidR="00961DAB" w:rsidRDefault="0007323A" w:rsidP="00DB0187">
          <w:pPr>
            <w:spacing w:line="240" w:lineRule="auto"/>
          </w:pPr>
        </w:p>
      </w:sdtContent>
    </w:sdt>
    <w:p w14:paraId="40FD8008" w14:textId="7A3EFE76" w:rsidR="00950B53" w:rsidRDefault="00950B53">
      <w:pPr>
        <w:spacing w:line="240" w:lineRule="auto"/>
        <w:rPr>
          <w:b/>
        </w:rPr>
      </w:pPr>
    </w:p>
    <w:sdt>
      <w:sdtPr>
        <w:rPr>
          <w:rFonts w:ascii="Candara" w:eastAsiaTheme="minorHAnsi" w:hAnsi="Candara" w:cstheme="minorBidi"/>
          <w:color w:val="auto"/>
          <w:szCs w:val="24"/>
          <w:lang w:val="es-ES" w:eastAsia="en-US"/>
        </w:rPr>
        <w:id w:val="90523048"/>
        <w:docPartObj>
          <w:docPartGallery w:val="Table of Contents"/>
          <w:docPartUnique/>
        </w:docPartObj>
      </w:sdtPr>
      <w:sdtEndPr>
        <w:rPr>
          <w:b/>
          <w:bCs/>
        </w:rPr>
      </w:sdtEndPr>
      <w:sdtContent>
        <w:p w14:paraId="58258D58" w14:textId="77777777" w:rsidR="00950B53" w:rsidRPr="00C430A2" w:rsidRDefault="00950B53" w:rsidP="004640CC">
          <w:pPr>
            <w:pStyle w:val="TtuloTDC"/>
            <w:jc w:val="center"/>
            <w:rPr>
              <w:rFonts w:ascii="Candara" w:hAnsi="Candara"/>
              <w:b/>
              <w:color w:val="auto"/>
              <w:sz w:val="28"/>
              <w:lang w:val="es-ES"/>
            </w:rPr>
          </w:pPr>
          <w:r w:rsidRPr="00C430A2">
            <w:rPr>
              <w:rFonts w:ascii="Candara" w:hAnsi="Candara"/>
              <w:b/>
              <w:color w:val="auto"/>
              <w:sz w:val="28"/>
              <w:lang w:val="es-ES"/>
            </w:rPr>
            <w:t>Contenido</w:t>
          </w:r>
        </w:p>
        <w:p w14:paraId="33AC4C06" w14:textId="77777777" w:rsidR="004640CC" w:rsidRPr="00C430A2" w:rsidRDefault="004640CC" w:rsidP="004640CC">
          <w:pPr>
            <w:rPr>
              <w:rFonts w:ascii="Candara" w:hAnsi="Candara"/>
              <w:lang w:val="es-ES" w:eastAsia="es-GT"/>
            </w:rPr>
          </w:pPr>
        </w:p>
        <w:p w14:paraId="23827174" w14:textId="50BB9712" w:rsidR="00A17D90" w:rsidRPr="00A17D90" w:rsidRDefault="00950B53" w:rsidP="00DD7937">
          <w:pPr>
            <w:pStyle w:val="TDC1"/>
            <w:tabs>
              <w:tab w:val="left" w:pos="480"/>
              <w:tab w:val="right" w:leader="dot" w:pos="9629"/>
            </w:tabs>
            <w:jc w:val="both"/>
            <w:rPr>
              <w:rFonts w:ascii="Candara" w:eastAsiaTheme="minorEastAsia" w:hAnsi="Candara"/>
              <w:noProof/>
              <w:sz w:val="20"/>
              <w:szCs w:val="22"/>
              <w:lang w:eastAsia="es-GT"/>
            </w:rPr>
          </w:pPr>
          <w:r w:rsidRPr="00C430A2">
            <w:rPr>
              <w:rFonts w:ascii="Candara" w:hAnsi="Candara"/>
            </w:rPr>
            <w:fldChar w:fldCharType="begin"/>
          </w:r>
          <w:r w:rsidRPr="00C430A2">
            <w:rPr>
              <w:rFonts w:ascii="Candara" w:hAnsi="Candara"/>
            </w:rPr>
            <w:instrText xml:space="preserve"> TOC \o "1-3" \h \z \u </w:instrText>
          </w:r>
          <w:r w:rsidRPr="00C430A2">
            <w:rPr>
              <w:rFonts w:ascii="Candara" w:hAnsi="Candara"/>
            </w:rPr>
            <w:fldChar w:fldCharType="separate"/>
          </w:r>
          <w:hyperlink w:anchor="_Toc26960898" w:history="1">
            <w:r w:rsidR="00A17D90" w:rsidRPr="00A17D90">
              <w:rPr>
                <w:rStyle w:val="Hipervnculo"/>
                <w:rFonts w:ascii="Candara" w:hAnsi="Candara"/>
                <w:noProof/>
                <w:sz w:val="22"/>
              </w:rPr>
              <w:t>1.</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Introducción</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_Toc26960898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4</w:t>
            </w:r>
            <w:r w:rsidR="00A17D90" w:rsidRPr="00A17D90">
              <w:rPr>
                <w:rFonts w:ascii="Candara" w:hAnsi="Candara"/>
                <w:noProof/>
                <w:webHidden/>
                <w:sz w:val="22"/>
              </w:rPr>
              <w:fldChar w:fldCharType="end"/>
            </w:r>
          </w:hyperlink>
        </w:p>
        <w:p w14:paraId="5E4737D2" w14:textId="48ACCD27" w:rsidR="00A17D90" w:rsidRPr="00A17D90" w:rsidRDefault="0007323A" w:rsidP="00DD7937">
          <w:pPr>
            <w:pStyle w:val="TDC1"/>
            <w:tabs>
              <w:tab w:val="left" w:pos="480"/>
              <w:tab w:val="right" w:leader="dot" w:pos="9629"/>
            </w:tabs>
            <w:jc w:val="both"/>
            <w:rPr>
              <w:rFonts w:ascii="Candara" w:eastAsiaTheme="minorEastAsia" w:hAnsi="Candara"/>
              <w:noProof/>
              <w:sz w:val="20"/>
              <w:szCs w:val="22"/>
              <w:lang w:eastAsia="es-GT"/>
            </w:rPr>
          </w:pPr>
          <w:hyperlink w:anchor="_Toc26960899" w:history="1">
            <w:r w:rsidR="00A17D90" w:rsidRPr="00A17D90">
              <w:rPr>
                <w:rStyle w:val="Hipervnculo"/>
                <w:rFonts w:ascii="Candara" w:hAnsi="Candara"/>
                <w:noProof/>
                <w:sz w:val="22"/>
              </w:rPr>
              <w:t>2.</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Objetivo del Manual</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_Toc26960899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4</w:t>
            </w:r>
            <w:r w:rsidR="00A17D90" w:rsidRPr="00A17D90">
              <w:rPr>
                <w:rFonts w:ascii="Candara" w:hAnsi="Candara"/>
                <w:noProof/>
                <w:webHidden/>
                <w:sz w:val="22"/>
              </w:rPr>
              <w:fldChar w:fldCharType="end"/>
            </w:r>
          </w:hyperlink>
        </w:p>
        <w:p w14:paraId="6D355478" w14:textId="4D4F7D24" w:rsidR="00A17D90" w:rsidRPr="00A17D90" w:rsidRDefault="0007323A" w:rsidP="00DD7937">
          <w:pPr>
            <w:pStyle w:val="TDC1"/>
            <w:tabs>
              <w:tab w:val="left" w:pos="480"/>
              <w:tab w:val="right" w:leader="dot" w:pos="9629"/>
            </w:tabs>
            <w:jc w:val="both"/>
            <w:rPr>
              <w:rFonts w:ascii="Candara" w:eastAsiaTheme="minorEastAsia" w:hAnsi="Candara"/>
              <w:noProof/>
              <w:sz w:val="20"/>
              <w:szCs w:val="22"/>
              <w:lang w:eastAsia="es-GT"/>
            </w:rPr>
          </w:pPr>
          <w:hyperlink w:anchor="_Toc26960900" w:history="1">
            <w:r w:rsidR="00A17D90" w:rsidRPr="00A17D90">
              <w:rPr>
                <w:rStyle w:val="Hipervnculo"/>
                <w:rFonts w:ascii="Candara" w:hAnsi="Candara" w:cs="Arial"/>
                <w:noProof/>
                <w:sz w:val="22"/>
              </w:rPr>
              <w:t>3.</w:t>
            </w:r>
            <w:r w:rsidR="00A17D90" w:rsidRPr="00A17D90">
              <w:rPr>
                <w:rFonts w:ascii="Candara" w:eastAsiaTheme="minorEastAsia" w:hAnsi="Candara"/>
                <w:noProof/>
                <w:sz w:val="20"/>
                <w:szCs w:val="22"/>
                <w:lang w:eastAsia="es-GT"/>
              </w:rPr>
              <w:tab/>
            </w:r>
            <w:r w:rsidR="00A17D90" w:rsidRPr="00A17D90">
              <w:rPr>
                <w:rStyle w:val="Hipervnculo"/>
                <w:rFonts w:ascii="Candara" w:hAnsi="Candara" w:cs="Arial"/>
                <w:noProof/>
                <w:sz w:val="22"/>
              </w:rPr>
              <w:t>Alcance</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_Toc26960900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5</w:t>
            </w:r>
            <w:r w:rsidR="00A17D90" w:rsidRPr="00A17D90">
              <w:rPr>
                <w:rFonts w:ascii="Candara" w:hAnsi="Candara"/>
                <w:noProof/>
                <w:webHidden/>
                <w:sz w:val="22"/>
              </w:rPr>
              <w:fldChar w:fldCharType="end"/>
            </w:r>
          </w:hyperlink>
        </w:p>
        <w:p w14:paraId="31F66FFD" w14:textId="4A69430B" w:rsidR="00A17D90" w:rsidRPr="00A17D90" w:rsidRDefault="0007323A" w:rsidP="00DD7937">
          <w:pPr>
            <w:pStyle w:val="TDC1"/>
            <w:tabs>
              <w:tab w:val="left" w:pos="480"/>
              <w:tab w:val="right" w:leader="dot" w:pos="9629"/>
            </w:tabs>
            <w:jc w:val="both"/>
            <w:rPr>
              <w:rFonts w:ascii="Candara" w:eastAsiaTheme="minorEastAsia" w:hAnsi="Candara"/>
              <w:noProof/>
              <w:sz w:val="20"/>
              <w:szCs w:val="22"/>
              <w:lang w:eastAsia="es-GT"/>
            </w:rPr>
          </w:pPr>
          <w:hyperlink w:anchor="_Toc26960901" w:history="1">
            <w:r w:rsidR="00A17D90" w:rsidRPr="00A17D90">
              <w:rPr>
                <w:rStyle w:val="Hipervnculo"/>
                <w:rFonts w:ascii="Candara" w:hAnsi="Candara"/>
                <w:noProof/>
                <w:sz w:val="22"/>
              </w:rPr>
              <w:t>4.</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Normas Generales del Manual</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_Toc26960901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5</w:t>
            </w:r>
            <w:r w:rsidR="00A17D90" w:rsidRPr="00A17D90">
              <w:rPr>
                <w:rFonts w:ascii="Candara" w:hAnsi="Candara"/>
                <w:noProof/>
                <w:webHidden/>
                <w:sz w:val="22"/>
              </w:rPr>
              <w:fldChar w:fldCharType="end"/>
            </w:r>
          </w:hyperlink>
        </w:p>
        <w:p w14:paraId="56330211" w14:textId="39028369" w:rsidR="00A17D90" w:rsidRPr="00A17D90" w:rsidRDefault="0007323A" w:rsidP="00DD7937">
          <w:pPr>
            <w:pStyle w:val="TDC1"/>
            <w:tabs>
              <w:tab w:val="left" w:pos="480"/>
              <w:tab w:val="right" w:leader="dot" w:pos="9629"/>
            </w:tabs>
            <w:jc w:val="both"/>
            <w:rPr>
              <w:rFonts w:ascii="Candara" w:eastAsiaTheme="minorEastAsia" w:hAnsi="Candara"/>
              <w:noProof/>
              <w:sz w:val="20"/>
              <w:szCs w:val="22"/>
              <w:lang w:eastAsia="es-GT"/>
            </w:rPr>
          </w:pPr>
          <w:hyperlink w:anchor="_Toc26960902" w:history="1">
            <w:r w:rsidR="00A17D90" w:rsidRPr="00A17D90">
              <w:rPr>
                <w:rStyle w:val="Hipervnculo"/>
                <w:rFonts w:ascii="Candara" w:hAnsi="Candara" w:cs="Arial"/>
                <w:noProof/>
                <w:sz w:val="22"/>
              </w:rPr>
              <w:t>5.</w:t>
            </w:r>
            <w:r w:rsidR="00A17D90" w:rsidRPr="00A17D90">
              <w:rPr>
                <w:rFonts w:ascii="Candara" w:eastAsiaTheme="minorEastAsia" w:hAnsi="Candara"/>
                <w:noProof/>
                <w:sz w:val="20"/>
                <w:szCs w:val="22"/>
                <w:lang w:eastAsia="es-GT"/>
              </w:rPr>
              <w:tab/>
            </w:r>
            <w:r w:rsidR="00A17D90" w:rsidRPr="00A17D90">
              <w:rPr>
                <w:rStyle w:val="Hipervnculo"/>
                <w:rFonts w:ascii="Candara" w:hAnsi="Candara" w:cs="Arial"/>
                <w:noProof/>
                <w:sz w:val="22"/>
              </w:rPr>
              <w:t>Descripción de la Dependencia</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_Toc26960902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6</w:t>
            </w:r>
            <w:r w:rsidR="00A17D90" w:rsidRPr="00A17D90">
              <w:rPr>
                <w:rFonts w:ascii="Candara" w:hAnsi="Candara"/>
                <w:noProof/>
                <w:webHidden/>
                <w:sz w:val="22"/>
              </w:rPr>
              <w:fldChar w:fldCharType="end"/>
            </w:r>
          </w:hyperlink>
        </w:p>
        <w:p w14:paraId="7DE3391D" w14:textId="0DC44CD3" w:rsidR="00A17D90" w:rsidRPr="00A17D90" w:rsidRDefault="0007323A" w:rsidP="00DD7937">
          <w:pPr>
            <w:pStyle w:val="TDC2"/>
            <w:tabs>
              <w:tab w:val="left" w:pos="880"/>
              <w:tab w:val="right" w:leader="dot" w:pos="9629"/>
            </w:tabs>
            <w:jc w:val="both"/>
            <w:rPr>
              <w:rFonts w:ascii="Candara" w:eastAsiaTheme="minorEastAsia" w:hAnsi="Candara"/>
              <w:noProof/>
              <w:sz w:val="20"/>
              <w:szCs w:val="22"/>
              <w:lang w:eastAsia="es-GT"/>
            </w:rPr>
          </w:pPr>
          <w:hyperlink w:anchor="_Toc26960903" w:history="1">
            <w:r w:rsidR="00A17D90" w:rsidRPr="00A17D90">
              <w:rPr>
                <w:rStyle w:val="Hipervnculo"/>
                <w:rFonts w:ascii="Candara" w:hAnsi="Candara"/>
                <w:noProof/>
                <w:sz w:val="22"/>
              </w:rPr>
              <w:t>5.1.</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Objetivo General</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_Toc26960903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6</w:t>
            </w:r>
            <w:r w:rsidR="00A17D90" w:rsidRPr="00A17D90">
              <w:rPr>
                <w:rFonts w:ascii="Candara" w:hAnsi="Candara"/>
                <w:noProof/>
                <w:webHidden/>
                <w:sz w:val="22"/>
              </w:rPr>
              <w:fldChar w:fldCharType="end"/>
            </w:r>
          </w:hyperlink>
        </w:p>
        <w:p w14:paraId="1112FFCE" w14:textId="7F81A36A" w:rsidR="00A17D90" w:rsidRPr="00A17D90" w:rsidRDefault="0007323A" w:rsidP="00DD7937">
          <w:pPr>
            <w:pStyle w:val="TDC2"/>
            <w:tabs>
              <w:tab w:val="left" w:pos="880"/>
              <w:tab w:val="right" w:leader="dot" w:pos="9629"/>
            </w:tabs>
            <w:jc w:val="both"/>
            <w:rPr>
              <w:rFonts w:ascii="Candara" w:eastAsiaTheme="minorEastAsia" w:hAnsi="Candara"/>
              <w:noProof/>
              <w:sz w:val="20"/>
              <w:szCs w:val="22"/>
              <w:lang w:eastAsia="es-GT"/>
            </w:rPr>
          </w:pPr>
          <w:hyperlink w:anchor="_Toc26960904" w:history="1">
            <w:r w:rsidR="00A17D90" w:rsidRPr="00A17D90">
              <w:rPr>
                <w:rStyle w:val="Hipervnculo"/>
                <w:rFonts w:ascii="Candara" w:hAnsi="Candara"/>
                <w:noProof/>
                <w:sz w:val="22"/>
              </w:rPr>
              <w:t>5.2.</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Base Legal</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_Toc26960904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6</w:t>
            </w:r>
            <w:r w:rsidR="00A17D90" w:rsidRPr="00A17D90">
              <w:rPr>
                <w:rFonts w:ascii="Candara" w:hAnsi="Candara"/>
                <w:noProof/>
                <w:webHidden/>
                <w:sz w:val="22"/>
              </w:rPr>
              <w:fldChar w:fldCharType="end"/>
            </w:r>
          </w:hyperlink>
        </w:p>
        <w:p w14:paraId="20EC3577" w14:textId="2A838D32" w:rsidR="00A17D90" w:rsidRPr="00A17D90" w:rsidRDefault="0007323A" w:rsidP="00DD7937">
          <w:pPr>
            <w:pStyle w:val="TDC2"/>
            <w:tabs>
              <w:tab w:val="left" w:pos="880"/>
              <w:tab w:val="right" w:leader="dot" w:pos="9629"/>
            </w:tabs>
            <w:jc w:val="both"/>
            <w:rPr>
              <w:rFonts w:ascii="Candara" w:eastAsiaTheme="minorEastAsia" w:hAnsi="Candara"/>
              <w:noProof/>
              <w:sz w:val="20"/>
              <w:szCs w:val="22"/>
              <w:lang w:eastAsia="es-GT"/>
            </w:rPr>
          </w:pPr>
          <w:hyperlink w:anchor="_Toc26960905" w:history="1">
            <w:r w:rsidR="00A17D90" w:rsidRPr="00A17D90">
              <w:rPr>
                <w:rStyle w:val="Hipervnculo"/>
                <w:rFonts w:ascii="Candara" w:hAnsi="Candara"/>
                <w:noProof/>
                <w:sz w:val="22"/>
              </w:rPr>
              <w:t>5.3.</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Funciones establecidas en ley y políticas</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_Toc26960905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6</w:t>
            </w:r>
            <w:r w:rsidR="00A17D90" w:rsidRPr="00A17D90">
              <w:rPr>
                <w:rFonts w:ascii="Candara" w:hAnsi="Candara"/>
                <w:noProof/>
                <w:webHidden/>
                <w:sz w:val="22"/>
              </w:rPr>
              <w:fldChar w:fldCharType="end"/>
            </w:r>
          </w:hyperlink>
        </w:p>
        <w:p w14:paraId="20CBCF7A" w14:textId="2A09035B" w:rsidR="00A17D90" w:rsidRPr="00A17D90" w:rsidRDefault="0007323A" w:rsidP="00DD7937">
          <w:pPr>
            <w:pStyle w:val="TDC2"/>
            <w:tabs>
              <w:tab w:val="left" w:pos="880"/>
              <w:tab w:val="right" w:leader="dot" w:pos="9629"/>
            </w:tabs>
            <w:jc w:val="both"/>
            <w:rPr>
              <w:rFonts w:ascii="Candara" w:eastAsiaTheme="minorEastAsia" w:hAnsi="Candara"/>
              <w:noProof/>
              <w:sz w:val="20"/>
              <w:szCs w:val="22"/>
              <w:lang w:eastAsia="es-GT"/>
            </w:rPr>
          </w:pPr>
          <w:hyperlink w:anchor="_Toc26960906" w:history="1">
            <w:r w:rsidR="00A17D90" w:rsidRPr="00A17D90">
              <w:rPr>
                <w:rStyle w:val="Hipervnculo"/>
                <w:rFonts w:ascii="Candara" w:hAnsi="Candara"/>
                <w:noProof/>
                <w:sz w:val="22"/>
              </w:rPr>
              <w:t>5.4.</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Nombre</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_Toc26960906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8</w:t>
            </w:r>
            <w:r w:rsidR="00A17D90" w:rsidRPr="00A17D90">
              <w:rPr>
                <w:rFonts w:ascii="Candara" w:hAnsi="Candara"/>
                <w:noProof/>
                <w:webHidden/>
                <w:sz w:val="22"/>
              </w:rPr>
              <w:fldChar w:fldCharType="end"/>
            </w:r>
          </w:hyperlink>
        </w:p>
        <w:p w14:paraId="45E34C78" w14:textId="4527EB41" w:rsidR="00A17D90" w:rsidRPr="00A17D90" w:rsidRDefault="0007323A" w:rsidP="00DD7937">
          <w:pPr>
            <w:pStyle w:val="TDC2"/>
            <w:tabs>
              <w:tab w:val="left" w:pos="880"/>
              <w:tab w:val="right" w:leader="dot" w:pos="9629"/>
            </w:tabs>
            <w:jc w:val="both"/>
            <w:rPr>
              <w:rFonts w:ascii="Candara" w:eastAsiaTheme="minorEastAsia" w:hAnsi="Candara"/>
              <w:noProof/>
              <w:sz w:val="20"/>
              <w:szCs w:val="22"/>
              <w:lang w:eastAsia="es-GT"/>
            </w:rPr>
          </w:pPr>
          <w:hyperlink w:anchor="_Toc26960907" w:history="1">
            <w:r w:rsidR="00A17D90" w:rsidRPr="00A17D90">
              <w:rPr>
                <w:rStyle w:val="Hipervnculo"/>
                <w:rFonts w:ascii="Candara" w:hAnsi="Candara"/>
                <w:noProof/>
                <w:sz w:val="22"/>
              </w:rPr>
              <w:t>5.5.</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Visión</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_Toc26960907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8</w:t>
            </w:r>
            <w:r w:rsidR="00A17D90" w:rsidRPr="00A17D90">
              <w:rPr>
                <w:rFonts w:ascii="Candara" w:hAnsi="Candara"/>
                <w:noProof/>
                <w:webHidden/>
                <w:sz w:val="22"/>
              </w:rPr>
              <w:fldChar w:fldCharType="end"/>
            </w:r>
          </w:hyperlink>
        </w:p>
        <w:p w14:paraId="3BF96692" w14:textId="691A54B6" w:rsidR="00A17D90" w:rsidRPr="00A17D90" w:rsidRDefault="0007323A" w:rsidP="00DD7937">
          <w:pPr>
            <w:pStyle w:val="TDC2"/>
            <w:tabs>
              <w:tab w:val="left" w:pos="880"/>
              <w:tab w:val="right" w:leader="dot" w:pos="9629"/>
            </w:tabs>
            <w:jc w:val="both"/>
            <w:rPr>
              <w:rFonts w:ascii="Candara" w:eastAsiaTheme="minorEastAsia" w:hAnsi="Candara"/>
              <w:noProof/>
              <w:sz w:val="20"/>
              <w:szCs w:val="22"/>
              <w:lang w:eastAsia="es-GT"/>
            </w:rPr>
          </w:pPr>
          <w:hyperlink w:anchor="_Toc26960908" w:history="1">
            <w:r w:rsidR="00A17D90" w:rsidRPr="00A17D90">
              <w:rPr>
                <w:rStyle w:val="Hipervnculo"/>
                <w:rFonts w:ascii="Candara" w:hAnsi="Candara"/>
                <w:noProof/>
                <w:sz w:val="22"/>
              </w:rPr>
              <w:t>5.6.</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Misión</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_Toc26960908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8</w:t>
            </w:r>
            <w:r w:rsidR="00A17D90" w:rsidRPr="00A17D90">
              <w:rPr>
                <w:rFonts w:ascii="Candara" w:hAnsi="Candara"/>
                <w:noProof/>
                <w:webHidden/>
                <w:sz w:val="22"/>
              </w:rPr>
              <w:fldChar w:fldCharType="end"/>
            </w:r>
          </w:hyperlink>
        </w:p>
        <w:p w14:paraId="69E0B3BF" w14:textId="13C3297E" w:rsidR="00A17D90" w:rsidRPr="00A17D90" w:rsidRDefault="0007323A" w:rsidP="00DD7937">
          <w:pPr>
            <w:pStyle w:val="TDC1"/>
            <w:tabs>
              <w:tab w:val="left" w:pos="480"/>
              <w:tab w:val="right" w:leader="dot" w:pos="9629"/>
            </w:tabs>
            <w:jc w:val="both"/>
            <w:rPr>
              <w:rFonts w:ascii="Candara" w:eastAsiaTheme="minorEastAsia" w:hAnsi="Candara"/>
              <w:noProof/>
              <w:sz w:val="20"/>
              <w:szCs w:val="22"/>
              <w:lang w:eastAsia="es-GT"/>
            </w:rPr>
          </w:pPr>
          <w:hyperlink w:anchor="_Toc26960909" w:history="1">
            <w:r w:rsidR="00A17D90" w:rsidRPr="00A17D90">
              <w:rPr>
                <w:rStyle w:val="Hipervnculo"/>
                <w:rFonts w:ascii="Candara" w:hAnsi="Candara" w:cs="Arial"/>
                <w:noProof/>
                <w:sz w:val="22"/>
              </w:rPr>
              <w:t>6.</w:t>
            </w:r>
            <w:r w:rsidR="00A17D90" w:rsidRPr="00A17D90">
              <w:rPr>
                <w:rFonts w:ascii="Candara" w:eastAsiaTheme="minorEastAsia" w:hAnsi="Candara"/>
                <w:noProof/>
                <w:sz w:val="20"/>
                <w:szCs w:val="22"/>
                <w:lang w:eastAsia="es-GT"/>
              </w:rPr>
              <w:tab/>
            </w:r>
            <w:r w:rsidR="00A17D90" w:rsidRPr="00A17D90">
              <w:rPr>
                <w:rStyle w:val="Hipervnculo"/>
                <w:rFonts w:ascii="Candara" w:hAnsi="Candara" w:cs="Arial"/>
                <w:noProof/>
                <w:sz w:val="22"/>
              </w:rPr>
              <w:t>Organigrama</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_Toc26960909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9</w:t>
            </w:r>
            <w:r w:rsidR="00A17D90" w:rsidRPr="00A17D90">
              <w:rPr>
                <w:rFonts w:ascii="Candara" w:hAnsi="Candara"/>
                <w:noProof/>
                <w:webHidden/>
                <w:sz w:val="22"/>
              </w:rPr>
              <w:fldChar w:fldCharType="end"/>
            </w:r>
          </w:hyperlink>
        </w:p>
        <w:p w14:paraId="6C5C95E1" w14:textId="560E1C58" w:rsidR="00A17D90" w:rsidRPr="00A17D90" w:rsidRDefault="0007323A" w:rsidP="00DD7937">
          <w:pPr>
            <w:pStyle w:val="TDC1"/>
            <w:tabs>
              <w:tab w:val="left" w:pos="480"/>
              <w:tab w:val="right" w:leader="dot" w:pos="9629"/>
            </w:tabs>
            <w:jc w:val="both"/>
            <w:rPr>
              <w:rFonts w:ascii="Candara" w:eastAsiaTheme="minorEastAsia" w:hAnsi="Candara"/>
              <w:noProof/>
              <w:sz w:val="20"/>
              <w:szCs w:val="22"/>
              <w:lang w:eastAsia="es-GT"/>
            </w:rPr>
          </w:pPr>
          <w:hyperlink w:anchor="_Toc26960910" w:history="1">
            <w:r w:rsidR="00A17D90" w:rsidRPr="00A17D90">
              <w:rPr>
                <w:rStyle w:val="Hipervnculo"/>
                <w:rFonts w:ascii="Candara" w:hAnsi="Candara"/>
                <w:noProof/>
                <w:sz w:val="22"/>
              </w:rPr>
              <w:t>7.</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Procedimientos y diagramas de flujo</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_Toc26960910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9</w:t>
            </w:r>
            <w:r w:rsidR="00A17D90" w:rsidRPr="00A17D90">
              <w:rPr>
                <w:rFonts w:ascii="Candara" w:hAnsi="Candara"/>
                <w:noProof/>
                <w:webHidden/>
                <w:sz w:val="22"/>
              </w:rPr>
              <w:fldChar w:fldCharType="end"/>
            </w:r>
          </w:hyperlink>
        </w:p>
        <w:p w14:paraId="36EEBD5E" w14:textId="31B12C9F" w:rsidR="00A17D90" w:rsidRPr="00A17D90" w:rsidRDefault="0007323A" w:rsidP="00DD7937">
          <w:pPr>
            <w:pStyle w:val="TDC2"/>
            <w:tabs>
              <w:tab w:val="left" w:pos="880"/>
              <w:tab w:val="right" w:leader="dot" w:pos="9629"/>
            </w:tabs>
            <w:ind w:left="708" w:hanging="468"/>
            <w:jc w:val="both"/>
            <w:rPr>
              <w:rFonts w:ascii="Candara" w:eastAsiaTheme="minorEastAsia" w:hAnsi="Candara"/>
              <w:noProof/>
              <w:sz w:val="20"/>
              <w:szCs w:val="22"/>
              <w:lang w:eastAsia="es-GT"/>
            </w:rPr>
          </w:pPr>
          <w:hyperlink w:anchor="_Toc26960911" w:history="1">
            <w:r w:rsidR="00A17D90" w:rsidRPr="00A17D90">
              <w:rPr>
                <w:rStyle w:val="Hipervnculo"/>
                <w:rFonts w:ascii="Candara" w:hAnsi="Candara"/>
                <w:noProof/>
                <w:sz w:val="22"/>
              </w:rPr>
              <w:t>7.1.</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Procedimiento No. 1 Normas Internacionales del Trabajo ante la Comisión de Aplicación de Normas -CAN- de la Organización Internacional del Trabajo</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_Toc26960911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10</w:t>
            </w:r>
            <w:r w:rsidR="00A17D90" w:rsidRPr="00A17D90">
              <w:rPr>
                <w:rFonts w:ascii="Candara" w:hAnsi="Candara"/>
                <w:noProof/>
                <w:webHidden/>
                <w:sz w:val="22"/>
              </w:rPr>
              <w:fldChar w:fldCharType="end"/>
            </w:r>
          </w:hyperlink>
        </w:p>
        <w:p w14:paraId="7FE396E3" w14:textId="0CB12228" w:rsidR="00A17D90" w:rsidRPr="00A17D90" w:rsidRDefault="0007323A" w:rsidP="00DD7937">
          <w:pPr>
            <w:pStyle w:val="TDC2"/>
            <w:tabs>
              <w:tab w:val="left" w:pos="880"/>
              <w:tab w:val="right" w:leader="dot" w:pos="9629"/>
            </w:tabs>
            <w:ind w:left="708" w:hanging="468"/>
            <w:jc w:val="both"/>
            <w:rPr>
              <w:rFonts w:ascii="Candara" w:eastAsiaTheme="minorEastAsia" w:hAnsi="Candara"/>
              <w:noProof/>
              <w:sz w:val="20"/>
              <w:szCs w:val="22"/>
              <w:lang w:eastAsia="es-GT"/>
            </w:rPr>
          </w:pPr>
          <w:hyperlink w:anchor="_Toc26960912" w:history="1">
            <w:r w:rsidR="00A17D90" w:rsidRPr="00A17D90">
              <w:rPr>
                <w:rStyle w:val="Hipervnculo"/>
                <w:rFonts w:ascii="Candara" w:hAnsi="Candara" w:cs="Arial"/>
                <w:noProof/>
                <w:sz w:val="22"/>
              </w:rPr>
              <w:t>7.2.</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Procedimiento No. 2. Normas Internacionales del Trabajo de los Convenios 87 y 98 ante el Comité de Libertad Sindical -CLS- de la Organización Internacional del Trabajo -OIT-</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_Toc26960912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13</w:t>
            </w:r>
            <w:r w:rsidR="00A17D90" w:rsidRPr="00A17D90">
              <w:rPr>
                <w:rFonts w:ascii="Candara" w:hAnsi="Candara"/>
                <w:noProof/>
                <w:webHidden/>
                <w:sz w:val="22"/>
              </w:rPr>
              <w:fldChar w:fldCharType="end"/>
            </w:r>
          </w:hyperlink>
        </w:p>
        <w:p w14:paraId="59207734" w14:textId="558AD6B4" w:rsidR="00A17D90" w:rsidRPr="00A17D90" w:rsidRDefault="0007323A" w:rsidP="00DD7937">
          <w:pPr>
            <w:pStyle w:val="TDC2"/>
            <w:tabs>
              <w:tab w:val="left" w:pos="880"/>
              <w:tab w:val="right" w:leader="dot" w:pos="9629"/>
            </w:tabs>
            <w:ind w:left="708" w:hanging="468"/>
            <w:jc w:val="both"/>
            <w:rPr>
              <w:rFonts w:ascii="Candara" w:eastAsiaTheme="minorEastAsia" w:hAnsi="Candara"/>
              <w:noProof/>
              <w:sz w:val="20"/>
              <w:szCs w:val="22"/>
              <w:lang w:eastAsia="es-GT"/>
            </w:rPr>
          </w:pPr>
          <w:hyperlink w:anchor="_Toc26960913" w:history="1">
            <w:r w:rsidR="00A17D90" w:rsidRPr="00A17D90">
              <w:rPr>
                <w:rStyle w:val="Hipervnculo"/>
                <w:rFonts w:ascii="Candara" w:hAnsi="Candara"/>
                <w:noProof/>
                <w:sz w:val="22"/>
                <w:lang w:eastAsia="zh-CN" w:bidi="hi-IN"/>
              </w:rPr>
              <w:t>7.3.</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lang w:eastAsia="zh-CN" w:bidi="hi-IN"/>
              </w:rPr>
              <w:t>Procedimiento No. 3 Atención de Memorias a Convenios ratificados, no ratificados, recomendaciones, protocolos ante la Comisión de Expertos en Aplicación de Convenios y Recomendaciones -CEACR- de la Organización Internacional del Trabajo -OIT-</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_Toc26960913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16</w:t>
            </w:r>
            <w:r w:rsidR="00A17D90" w:rsidRPr="00A17D90">
              <w:rPr>
                <w:rFonts w:ascii="Candara" w:hAnsi="Candara"/>
                <w:noProof/>
                <w:webHidden/>
                <w:sz w:val="22"/>
              </w:rPr>
              <w:fldChar w:fldCharType="end"/>
            </w:r>
          </w:hyperlink>
        </w:p>
        <w:p w14:paraId="4D89DFBB" w14:textId="37D3969B" w:rsidR="00A17D90" w:rsidRPr="00A17D90" w:rsidRDefault="0007323A" w:rsidP="00DD7937">
          <w:pPr>
            <w:pStyle w:val="TDC2"/>
            <w:tabs>
              <w:tab w:val="left" w:pos="880"/>
              <w:tab w:val="right" w:leader="dot" w:pos="9629"/>
            </w:tabs>
            <w:ind w:left="708" w:hanging="468"/>
            <w:jc w:val="both"/>
            <w:rPr>
              <w:rFonts w:ascii="Candara" w:eastAsiaTheme="minorEastAsia" w:hAnsi="Candara"/>
              <w:noProof/>
              <w:sz w:val="20"/>
              <w:szCs w:val="22"/>
              <w:lang w:eastAsia="es-GT"/>
            </w:rPr>
          </w:pPr>
          <w:hyperlink w:anchor="_Toc26960914" w:history="1">
            <w:r w:rsidR="00A17D90" w:rsidRPr="00A17D90">
              <w:rPr>
                <w:rStyle w:val="Hipervnculo"/>
                <w:rFonts w:ascii="Candara" w:hAnsi="Candara"/>
                <w:noProof/>
                <w:sz w:val="22"/>
                <w:lang w:eastAsia="zh-CN" w:bidi="hi-IN"/>
              </w:rPr>
              <w:t>7.4.</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lang w:eastAsia="zh-CN" w:bidi="hi-IN"/>
              </w:rPr>
              <w:t>Procedimiento No. 4. Responder informes sobre derechos laborales como derechos humanos ante órganos de control del Sistema Universal y Sistema Interamericano</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_Toc26960914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21</w:t>
            </w:r>
            <w:r w:rsidR="00A17D90" w:rsidRPr="00A17D90">
              <w:rPr>
                <w:rFonts w:ascii="Candara" w:hAnsi="Candara"/>
                <w:noProof/>
                <w:webHidden/>
                <w:sz w:val="22"/>
              </w:rPr>
              <w:fldChar w:fldCharType="end"/>
            </w:r>
          </w:hyperlink>
        </w:p>
        <w:p w14:paraId="3D58DA9B" w14:textId="475DA978" w:rsidR="00A17D90" w:rsidRPr="00A17D90" w:rsidRDefault="0007323A" w:rsidP="00DD7937">
          <w:pPr>
            <w:pStyle w:val="TDC1"/>
            <w:tabs>
              <w:tab w:val="left" w:pos="480"/>
              <w:tab w:val="right" w:leader="dot" w:pos="9629"/>
            </w:tabs>
            <w:jc w:val="both"/>
            <w:rPr>
              <w:rFonts w:ascii="Candara" w:eastAsiaTheme="minorEastAsia" w:hAnsi="Candara"/>
              <w:noProof/>
              <w:sz w:val="20"/>
              <w:szCs w:val="22"/>
              <w:lang w:eastAsia="es-GT"/>
            </w:rPr>
          </w:pPr>
          <w:hyperlink w:anchor="_Toc26960915" w:history="1">
            <w:r w:rsidR="00A17D90" w:rsidRPr="00A17D90">
              <w:rPr>
                <w:rStyle w:val="Hipervnculo"/>
                <w:rFonts w:ascii="Candara" w:hAnsi="Candara"/>
                <w:noProof/>
                <w:sz w:val="22"/>
              </w:rPr>
              <w:t>8.</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Glosario:</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_Toc26960915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24</w:t>
            </w:r>
            <w:r w:rsidR="00A17D90" w:rsidRPr="00A17D90">
              <w:rPr>
                <w:rFonts w:ascii="Candara" w:hAnsi="Candara"/>
                <w:noProof/>
                <w:webHidden/>
                <w:sz w:val="22"/>
              </w:rPr>
              <w:fldChar w:fldCharType="end"/>
            </w:r>
          </w:hyperlink>
        </w:p>
        <w:p w14:paraId="14C745B3" w14:textId="4C467CA1" w:rsidR="00A17D90" w:rsidRPr="00A17D90" w:rsidRDefault="0007323A" w:rsidP="00DD7937">
          <w:pPr>
            <w:pStyle w:val="TDC1"/>
            <w:tabs>
              <w:tab w:val="left" w:pos="480"/>
              <w:tab w:val="right" w:leader="dot" w:pos="9629"/>
            </w:tabs>
            <w:jc w:val="both"/>
            <w:rPr>
              <w:rFonts w:asciiTheme="minorHAnsi" w:eastAsiaTheme="minorEastAsia" w:hAnsiTheme="minorHAnsi"/>
              <w:noProof/>
              <w:sz w:val="20"/>
              <w:szCs w:val="22"/>
              <w:lang w:eastAsia="es-GT"/>
            </w:rPr>
          </w:pPr>
          <w:hyperlink w:anchor="_Toc26960916" w:history="1">
            <w:r w:rsidR="00A17D90" w:rsidRPr="00A17D90">
              <w:rPr>
                <w:rStyle w:val="Hipervnculo"/>
                <w:rFonts w:ascii="Candara" w:hAnsi="Candara"/>
                <w:noProof/>
                <w:sz w:val="22"/>
              </w:rPr>
              <w:t>9.</w:t>
            </w:r>
            <w:r w:rsidR="00A17D90" w:rsidRPr="00A17D90">
              <w:rPr>
                <w:rFonts w:ascii="Candara" w:eastAsiaTheme="minorEastAsia" w:hAnsi="Candara"/>
                <w:noProof/>
                <w:sz w:val="20"/>
                <w:szCs w:val="22"/>
                <w:lang w:eastAsia="es-GT"/>
              </w:rPr>
              <w:tab/>
            </w:r>
            <w:r w:rsidR="00A17D90" w:rsidRPr="00A17D90">
              <w:rPr>
                <w:rStyle w:val="Hipervnculo"/>
                <w:rFonts w:ascii="Candara" w:hAnsi="Candara"/>
                <w:noProof/>
                <w:sz w:val="22"/>
              </w:rPr>
              <w:t>Simbología</w:t>
            </w:r>
            <w:r w:rsidR="00A17D90" w:rsidRPr="00A17D90">
              <w:rPr>
                <w:rFonts w:ascii="Candara" w:hAnsi="Candara"/>
                <w:noProof/>
                <w:webHidden/>
                <w:sz w:val="22"/>
              </w:rPr>
              <w:tab/>
            </w:r>
            <w:r w:rsidR="00A17D90" w:rsidRPr="00A17D90">
              <w:rPr>
                <w:rFonts w:ascii="Candara" w:hAnsi="Candara"/>
                <w:noProof/>
                <w:webHidden/>
                <w:sz w:val="22"/>
              </w:rPr>
              <w:fldChar w:fldCharType="begin"/>
            </w:r>
            <w:r w:rsidR="00A17D90" w:rsidRPr="00A17D90">
              <w:rPr>
                <w:rFonts w:ascii="Candara" w:hAnsi="Candara"/>
                <w:noProof/>
                <w:webHidden/>
                <w:sz w:val="22"/>
              </w:rPr>
              <w:instrText xml:space="preserve"> PAGEREF _Toc26960916 \h </w:instrText>
            </w:r>
            <w:r w:rsidR="00A17D90" w:rsidRPr="00A17D90">
              <w:rPr>
                <w:rFonts w:ascii="Candara" w:hAnsi="Candara"/>
                <w:noProof/>
                <w:webHidden/>
                <w:sz w:val="22"/>
              </w:rPr>
            </w:r>
            <w:r w:rsidR="00A17D90" w:rsidRPr="00A17D90">
              <w:rPr>
                <w:rFonts w:ascii="Candara" w:hAnsi="Candara"/>
                <w:noProof/>
                <w:webHidden/>
                <w:sz w:val="22"/>
              </w:rPr>
              <w:fldChar w:fldCharType="separate"/>
            </w:r>
            <w:r w:rsidR="00D22B17">
              <w:rPr>
                <w:rFonts w:ascii="Candara" w:hAnsi="Candara"/>
                <w:noProof/>
                <w:webHidden/>
                <w:sz w:val="22"/>
              </w:rPr>
              <w:t>27</w:t>
            </w:r>
            <w:r w:rsidR="00A17D90" w:rsidRPr="00A17D90">
              <w:rPr>
                <w:rFonts w:ascii="Candara" w:hAnsi="Candara"/>
                <w:noProof/>
                <w:webHidden/>
                <w:sz w:val="22"/>
              </w:rPr>
              <w:fldChar w:fldCharType="end"/>
            </w:r>
          </w:hyperlink>
        </w:p>
        <w:p w14:paraId="794CCF49" w14:textId="77777777" w:rsidR="00A17D90" w:rsidRDefault="00950B53" w:rsidP="00DD7937">
          <w:pPr>
            <w:jc w:val="both"/>
            <w:rPr>
              <w:rFonts w:ascii="Candara" w:hAnsi="Candara"/>
              <w:b/>
              <w:bCs/>
              <w:lang w:val="es-ES"/>
            </w:rPr>
          </w:pPr>
          <w:r w:rsidRPr="00C430A2">
            <w:rPr>
              <w:rFonts w:ascii="Candara" w:hAnsi="Candara"/>
              <w:b/>
              <w:bCs/>
              <w:lang w:val="es-ES"/>
            </w:rPr>
            <w:fldChar w:fldCharType="end"/>
          </w:r>
        </w:p>
        <w:p w14:paraId="6823AC8E" w14:textId="6BD22E72" w:rsidR="009267AE" w:rsidRPr="00A17D90" w:rsidRDefault="0007323A" w:rsidP="00A17D90">
          <w:pPr>
            <w:rPr>
              <w:rFonts w:ascii="Candara" w:hAnsi="Candara"/>
              <w:b/>
              <w:bCs/>
              <w:lang w:val="es-ES"/>
            </w:rPr>
          </w:pPr>
        </w:p>
      </w:sdtContent>
    </w:sdt>
    <w:p w14:paraId="3B9F9FC0" w14:textId="77777777" w:rsidR="00DB0187" w:rsidRPr="009267AE" w:rsidRDefault="00DB0187" w:rsidP="002E4569">
      <w:pPr>
        <w:pStyle w:val="Ttulo1"/>
        <w:numPr>
          <w:ilvl w:val="0"/>
          <w:numId w:val="1"/>
        </w:numPr>
        <w:spacing w:line="360" w:lineRule="auto"/>
        <w:rPr>
          <w:rFonts w:ascii="Candara" w:hAnsi="Candara"/>
          <w:sz w:val="28"/>
          <w:szCs w:val="22"/>
        </w:rPr>
      </w:pPr>
      <w:bookmarkStart w:id="0" w:name="_Toc22807534"/>
      <w:bookmarkStart w:id="1" w:name="_Toc23251352"/>
      <w:bookmarkStart w:id="2" w:name="_Toc23251852"/>
      <w:bookmarkStart w:id="3" w:name="_Toc24028847"/>
      <w:bookmarkStart w:id="4" w:name="_Toc26960898"/>
      <w:r w:rsidRPr="009267AE">
        <w:rPr>
          <w:rFonts w:ascii="Candara" w:hAnsi="Candara"/>
          <w:sz w:val="28"/>
          <w:szCs w:val="22"/>
        </w:rPr>
        <w:lastRenderedPageBreak/>
        <w:t>Introducción</w:t>
      </w:r>
      <w:bookmarkStart w:id="5" w:name="_GoBack"/>
      <w:bookmarkEnd w:id="0"/>
      <w:bookmarkEnd w:id="1"/>
      <w:bookmarkEnd w:id="2"/>
      <w:bookmarkEnd w:id="3"/>
      <w:bookmarkEnd w:id="4"/>
      <w:bookmarkEnd w:id="5"/>
    </w:p>
    <w:p w14:paraId="1B5B5E62" w14:textId="77777777" w:rsidR="00527881" w:rsidRDefault="00527881" w:rsidP="00527881">
      <w:pPr>
        <w:pStyle w:val="Sinespaciado"/>
        <w:spacing w:line="360" w:lineRule="auto"/>
        <w:jc w:val="both"/>
        <w:rPr>
          <w:rFonts w:ascii="Candara" w:hAnsi="Candara"/>
        </w:rPr>
      </w:pPr>
    </w:p>
    <w:p w14:paraId="4C6E9C41" w14:textId="2E99EEC1" w:rsidR="00527881" w:rsidRPr="00527881" w:rsidRDefault="00527881" w:rsidP="00527881">
      <w:pPr>
        <w:pStyle w:val="Sinespaciado"/>
        <w:spacing w:line="360" w:lineRule="auto"/>
        <w:jc w:val="both"/>
        <w:rPr>
          <w:rFonts w:ascii="Candara" w:hAnsi="Candara"/>
        </w:rPr>
      </w:pPr>
      <w:r w:rsidRPr="00527881">
        <w:rPr>
          <w:rFonts w:ascii="Candara" w:hAnsi="Candara"/>
        </w:rPr>
        <w:t>La Unidad de Asuntos Internacionales de Trabajo del Ministerio de Trabajo y Previsión Social, con el afán de plasmar los procedimientos específicos de las actividades que tiene a su cargo, presenta</w:t>
      </w:r>
      <w:r w:rsidR="002713BE">
        <w:rPr>
          <w:rFonts w:ascii="Candara" w:hAnsi="Candara"/>
        </w:rPr>
        <w:t xml:space="preserve"> el</w:t>
      </w:r>
      <w:r w:rsidRPr="00527881">
        <w:rPr>
          <w:rFonts w:ascii="Candara" w:hAnsi="Candara"/>
        </w:rPr>
        <w:t xml:space="preserve"> siguiente </w:t>
      </w:r>
      <w:r w:rsidR="002713BE">
        <w:rPr>
          <w:rFonts w:ascii="Candara" w:hAnsi="Candara"/>
        </w:rPr>
        <w:t xml:space="preserve">Manual </w:t>
      </w:r>
      <w:r w:rsidRPr="00527881">
        <w:rPr>
          <w:rFonts w:ascii="Candara" w:hAnsi="Candara"/>
        </w:rPr>
        <w:t>de Normas y Procedimientos, que tiene como fin facilitar a todos los colaboradores de esta dependencia, la ejecución de las funcione</w:t>
      </w:r>
      <w:r w:rsidR="002713BE">
        <w:rPr>
          <w:rFonts w:ascii="Candara" w:hAnsi="Candara"/>
        </w:rPr>
        <w:t>s y actividades que mandata el A</w:t>
      </w:r>
      <w:r w:rsidRPr="00527881">
        <w:rPr>
          <w:rFonts w:ascii="Candara" w:hAnsi="Candara"/>
        </w:rPr>
        <w:t xml:space="preserve">rtículo 20 del Acuerdo Gubernativo 215-2012, Reglamento Orgánico Interno del Ministerio de Trabajo y Previsión Social. </w:t>
      </w:r>
    </w:p>
    <w:p w14:paraId="51FDD44D" w14:textId="77777777" w:rsidR="00527881" w:rsidRDefault="00527881" w:rsidP="00527881">
      <w:pPr>
        <w:pStyle w:val="Sinespaciado"/>
        <w:spacing w:line="360" w:lineRule="auto"/>
        <w:jc w:val="both"/>
        <w:rPr>
          <w:rFonts w:ascii="Candara" w:hAnsi="Candara"/>
        </w:rPr>
      </w:pPr>
    </w:p>
    <w:p w14:paraId="4A6D35F7" w14:textId="2BF0DA92" w:rsidR="00527881" w:rsidRPr="00527881" w:rsidRDefault="00527881" w:rsidP="00527881">
      <w:pPr>
        <w:pStyle w:val="Sinespaciado"/>
        <w:spacing w:line="360" w:lineRule="auto"/>
        <w:jc w:val="both"/>
        <w:rPr>
          <w:rFonts w:ascii="Candara" w:hAnsi="Candara"/>
        </w:rPr>
      </w:pPr>
      <w:r w:rsidRPr="00527881">
        <w:rPr>
          <w:rFonts w:ascii="Candara" w:hAnsi="Candara"/>
        </w:rPr>
        <w:t>El presente Manual plantea de forma ordenada los procedimientos internos y las normas administrativas, que todo colaborador deberá observar en el cumplimiento de sus funciones.</w:t>
      </w:r>
    </w:p>
    <w:p w14:paraId="6A1D127B" w14:textId="1A6C6EDB" w:rsidR="00982E69" w:rsidRPr="00982E69" w:rsidRDefault="00982E69" w:rsidP="00982E69">
      <w:pPr>
        <w:pStyle w:val="Sinespaciado"/>
        <w:spacing w:line="360" w:lineRule="auto"/>
        <w:jc w:val="both"/>
        <w:rPr>
          <w:rFonts w:ascii="Candara" w:hAnsi="Candara"/>
        </w:rPr>
      </w:pPr>
    </w:p>
    <w:p w14:paraId="785AE1CE" w14:textId="77777777" w:rsidR="00DB0187" w:rsidRPr="00982E69" w:rsidRDefault="00DB0187" w:rsidP="002E4569">
      <w:pPr>
        <w:pStyle w:val="Ttulo1"/>
        <w:numPr>
          <w:ilvl w:val="0"/>
          <w:numId w:val="1"/>
        </w:numPr>
        <w:rPr>
          <w:rFonts w:ascii="Candara" w:hAnsi="Candara"/>
          <w:sz w:val="28"/>
        </w:rPr>
      </w:pPr>
      <w:bookmarkStart w:id="6" w:name="_Toc23251353"/>
      <w:bookmarkStart w:id="7" w:name="_Toc23251853"/>
      <w:bookmarkStart w:id="8" w:name="_Toc24028848"/>
      <w:bookmarkStart w:id="9" w:name="_Toc26960899"/>
      <w:r w:rsidRPr="00982E69">
        <w:rPr>
          <w:rFonts w:ascii="Candara" w:hAnsi="Candara"/>
          <w:sz w:val="28"/>
        </w:rPr>
        <w:t>Objetivo</w:t>
      </w:r>
      <w:bookmarkEnd w:id="6"/>
      <w:bookmarkEnd w:id="7"/>
      <w:bookmarkEnd w:id="8"/>
      <w:r w:rsidRPr="00982E69">
        <w:rPr>
          <w:rFonts w:ascii="Candara" w:hAnsi="Candara"/>
          <w:sz w:val="28"/>
        </w:rPr>
        <w:t xml:space="preserve"> </w:t>
      </w:r>
      <w:r w:rsidR="00982E69" w:rsidRPr="00982E69">
        <w:rPr>
          <w:rFonts w:ascii="Candara" w:hAnsi="Candara"/>
          <w:sz w:val="28"/>
        </w:rPr>
        <w:t>del Manual</w:t>
      </w:r>
      <w:bookmarkEnd w:id="9"/>
    </w:p>
    <w:p w14:paraId="6B66F4E2" w14:textId="77777777" w:rsidR="002713BE" w:rsidRDefault="002713BE" w:rsidP="002713BE">
      <w:pPr>
        <w:pStyle w:val="Sinespaciado"/>
        <w:spacing w:line="360" w:lineRule="auto"/>
        <w:jc w:val="both"/>
        <w:rPr>
          <w:rFonts w:ascii="Candara" w:hAnsi="Candara"/>
        </w:rPr>
      </w:pPr>
    </w:p>
    <w:p w14:paraId="04B243AB" w14:textId="095A61CF" w:rsidR="002713BE" w:rsidRPr="002713BE" w:rsidRDefault="002713BE" w:rsidP="002713BE">
      <w:pPr>
        <w:pStyle w:val="Sinespaciado"/>
        <w:spacing w:line="360" w:lineRule="auto"/>
        <w:jc w:val="both"/>
        <w:rPr>
          <w:rFonts w:ascii="Candara" w:hAnsi="Candara"/>
        </w:rPr>
      </w:pPr>
      <w:r w:rsidRPr="002713BE">
        <w:rPr>
          <w:rFonts w:ascii="Candara" w:hAnsi="Candara"/>
        </w:rPr>
        <w:t>Presentar las actividades y procesos que regulan la Unidad de Asuntos Internacionales de Trabajo para cumplir las funciones que le atribuye el Reglamento Orgánico Interno del Ministerio de Trabajo y Previsión Social, desarrolladas de manera clara y precisa, con secuencia lógica de los pasos de cada uno de los procedimientos, para:</w:t>
      </w:r>
    </w:p>
    <w:p w14:paraId="6E94837F" w14:textId="77777777" w:rsidR="002713BE" w:rsidRDefault="002713BE" w:rsidP="002713BE">
      <w:pPr>
        <w:pStyle w:val="Sinespaciado"/>
        <w:spacing w:line="360" w:lineRule="auto"/>
        <w:jc w:val="both"/>
        <w:rPr>
          <w:rFonts w:ascii="Candara" w:hAnsi="Candara"/>
        </w:rPr>
      </w:pPr>
    </w:p>
    <w:p w14:paraId="386EAEBD" w14:textId="77777777" w:rsidR="002713BE" w:rsidRDefault="002713BE" w:rsidP="00A1295F">
      <w:pPr>
        <w:pStyle w:val="Sinespaciado"/>
        <w:numPr>
          <w:ilvl w:val="0"/>
          <w:numId w:val="6"/>
        </w:numPr>
        <w:spacing w:line="360" w:lineRule="auto"/>
        <w:jc w:val="both"/>
        <w:rPr>
          <w:rFonts w:ascii="Candara" w:hAnsi="Candara"/>
        </w:rPr>
      </w:pPr>
      <w:r w:rsidRPr="002713BE">
        <w:rPr>
          <w:rFonts w:ascii="Candara" w:hAnsi="Candara"/>
        </w:rPr>
        <w:t>Describir gráficamente los flujos de las operaciones;</w:t>
      </w:r>
    </w:p>
    <w:p w14:paraId="642F7FCF" w14:textId="77777777" w:rsidR="002713BE" w:rsidRDefault="002713BE" w:rsidP="00A1295F">
      <w:pPr>
        <w:pStyle w:val="Sinespaciado"/>
        <w:numPr>
          <w:ilvl w:val="0"/>
          <w:numId w:val="6"/>
        </w:numPr>
        <w:spacing w:line="360" w:lineRule="auto"/>
        <w:jc w:val="both"/>
        <w:rPr>
          <w:rFonts w:ascii="Candara" w:hAnsi="Candara"/>
        </w:rPr>
      </w:pPr>
      <w:r w:rsidRPr="002713BE">
        <w:rPr>
          <w:rFonts w:ascii="Candara" w:hAnsi="Candara"/>
        </w:rPr>
        <w:t>Asegurar la continuidad y coherencia en los procedimientos;</w:t>
      </w:r>
    </w:p>
    <w:p w14:paraId="519595F8" w14:textId="7B850C76" w:rsidR="00982E69" w:rsidRDefault="002713BE" w:rsidP="00A1295F">
      <w:pPr>
        <w:pStyle w:val="Sinespaciado"/>
        <w:numPr>
          <w:ilvl w:val="0"/>
          <w:numId w:val="6"/>
        </w:numPr>
        <w:spacing w:line="360" w:lineRule="auto"/>
        <w:jc w:val="both"/>
        <w:rPr>
          <w:rFonts w:ascii="Candara" w:hAnsi="Candara"/>
        </w:rPr>
      </w:pPr>
      <w:r w:rsidRPr="002713BE">
        <w:rPr>
          <w:rFonts w:ascii="Candara" w:hAnsi="Candara"/>
        </w:rPr>
        <w:t>Ahorrar tiempo y esfuerzo en la realización del trabajo, evitando la repetición de instrucciones y directrices.</w:t>
      </w:r>
    </w:p>
    <w:p w14:paraId="3A3BFEDB" w14:textId="1FE4F05B" w:rsidR="002713BE" w:rsidRDefault="002713BE" w:rsidP="002713BE">
      <w:pPr>
        <w:pStyle w:val="Sinespaciado"/>
        <w:spacing w:line="360" w:lineRule="auto"/>
        <w:jc w:val="both"/>
        <w:rPr>
          <w:rFonts w:ascii="Candara" w:hAnsi="Candara"/>
        </w:rPr>
      </w:pPr>
    </w:p>
    <w:p w14:paraId="2CE589C2" w14:textId="40D202E8" w:rsidR="002713BE" w:rsidRDefault="002713BE" w:rsidP="002713BE">
      <w:pPr>
        <w:pStyle w:val="Sinespaciado"/>
        <w:spacing w:line="360" w:lineRule="auto"/>
        <w:jc w:val="both"/>
        <w:rPr>
          <w:rFonts w:ascii="Candara" w:hAnsi="Candara"/>
        </w:rPr>
      </w:pPr>
    </w:p>
    <w:p w14:paraId="53C64ADB" w14:textId="77777777" w:rsidR="002713BE" w:rsidRPr="002713BE" w:rsidRDefault="002713BE" w:rsidP="002713BE">
      <w:pPr>
        <w:pStyle w:val="Sinespaciado"/>
        <w:spacing w:line="360" w:lineRule="auto"/>
        <w:jc w:val="both"/>
        <w:rPr>
          <w:rFonts w:ascii="Candara" w:hAnsi="Candara"/>
        </w:rPr>
      </w:pPr>
    </w:p>
    <w:p w14:paraId="22E801B5" w14:textId="77777777" w:rsidR="00DB0187" w:rsidRPr="009267AE" w:rsidRDefault="00DB0187" w:rsidP="002E4569">
      <w:pPr>
        <w:pStyle w:val="Ttulo1"/>
        <w:numPr>
          <w:ilvl w:val="0"/>
          <w:numId w:val="1"/>
        </w:numPr>
        <w:suppressAutoHyphens/>
        <w:spacing w:before="480" w:line="360" w:lineRule="auto"/>
        <w:rPr>
          <w:rFonts w:ascii="Candara" w:hAnsi="Candara" w:cs="Arial"/>
          <w:sz w:val="28"/>
          <w:szCs w:val="22"/>
        </w:rPr>
      </w:pPr>
      <w:bookmarkStart w:id="10" w:name="_Toc23251354"/>
      <w:bookmarkStart w:id="11" w:name="_Toc23251854"/>
      <w:bookmarkStart w:id="12" w:name="_Toc24028849"/>
      <w:bookmarkStart w:id="13" w:name="_Toc26960900"/>
      <w:r w:rsidRPr="009267AE">
        <w:rPr>
          <w:rFonts w:ascii="Candara" w:hAnsi="Candara" w:cs="Arial"/>
          <w:sz w:val="28"/>
          <w:szCs w:val="22"/>
        </w:rPr>
        <w:lastRenderedPageBreak/>
        <w:t>Alcance</w:t>
      </w:r>
      <w:bookmarkEnd w:id="10"/>
      <w:bookmarkEnd w:id="11"/>
      <w:bookmarkEnd w:id="12"/>
      <w:bookmarkEnd w:id="13"/>
    </w:p>
    <w:p w14:paraId="3B26523B" w14:textId="77777777" w:rsidR="002713BE" w:rsidRDefault="002713BE" w:rsidP="002713BE">
      <w:pPr>
        <w:pStyle w:val="Sinespaciado"/>
        <w:spacing w:line="360" w:lineRule="auto"/>
        <w:jc w:val="both"/>
        <w:rPr>
          <w:rFonts w:ascii="Candara" w:hAnsi="Candara"/>
        </w:rPr>
      </w:pPr>
    </w:p>
    <w:p w14:paraId="39964489" w14:textId="50BE99FD" w:rsidR="00DB0187" w:rsidRPr="002713BE" w:rsidRDefault="002713BE" w:rsidP="002713BE">
      <w:pPr>
        <w:pStyle w:val="Sinespaciado"/>
        <w:spacing w:line="360" w:lineRule="auto"/>
        <w:jc w:val="both"/>
        <w:rPr>
          <w:rFonts w:ascii="Candara" w:hAnsi="Candara"/>
        </w:rPr>
      </w:pPr>
      <w:r w:rsidRPr="002713BE">
        <w:rPr>
          <w:rFonts w:ascii="Candara" w:hAnsi="Candara"/>
        </w:rPr>
        <w:t>El campo de aplicación del presente Manual abarca a la Unidad de Asuntos Internacionales de Trabajo.</w:t>
      </w:r>
    </w:p>
    <w:p w14:paraId="4DEB1291" w14:textId="77777777" w:rsidR="00023580" w:rsidRPr="002713BE" w:rsidRDefault="00023580" w:rsidP="002713BE">
      <w:pPr>
        <w:pStyle w:val="Sinespaciado"/>
        <w:spacing w:line="360" w:lineRule="auto"/>
        <w:jc w:val="both"/>
        <w:rPr>
          <w:rFonts w:ascii="Candara" w:hAnsi="Candara"/>
        </w:rPr>
      </w:pPr>
    </w:p>
    <w:p w14:paraId="4E342BB4" w14:textId="77777777" w:rsidR="00982E69" w:rsidRPr="00023580" w:rsidRDefault="00982E69" w:rsidP="00A1295F">
      <w:pPr>
        <w:pStyle w:val="Ttulo1"/>
        <w:numPr>
          <w:ilvl w:val="0"/>
          <w:numId w:val="2"/>
        </w:numPr>
        <w:rPr>
          <w:rFonts w:ascii="Candara" w:hAnsi="Candara"/>
          <w:sz w:val="28"/>
        </w:rPr>
      </w:pPr>
      <w:bookmarkStart w:id="14" w:name="_Toc26960901"/>
      <w:r w:rsidRPr="00023580">
        <w:rPr>
          <w:rFonts w:ascii="Candara" w:hAnsi="Candara"/>
          <w:sz w:val="28"/>
        </w:rPr>
        <w:t>Normas Generales del Manual</w:t>
      </w:r>
      <w:bookmarkEnd w:id="14"/>
    </w:p>
    <w:p w14:paraId="1C231E17" w14:textId="77777777" w:rsidR="002713BE" w:rsidRDefault="002713BE" w:rsidP="002713BE">
      <w:pPr>
        <w:pStyle w:val="Sinespaciado"/>
        <w:spacing w:line="360" w:lineRule="auto"/>
        <w:rPr>
          <w:rFonts w:ascii="Candara" w:hAnsi="Candara"/>
        </w:rPr>
      </w:pPr>
    </w:p>
    <w:p w14:paraId="3F24244A" w14:textId="2D43860F" w:rsidR="002713BE" w:rsidRDefault="002713BE" w:rsidP="00A1295F">
      <w:pPr>
        <w:pStyle w:val="Sinespaciado"/>
        <w:numPr>
          <w:ilvl w:val="0"/>
          <w:numId w:val="7"/>
        </w:numPr>
        <w:spacing w:line="360" w:lineRule="auto"/>
        <w:jc w:val="both"/>
        <w:rPr>
          <w:rFonts w:ascii="Candara" w:hAnsi="Candara"/>
        </w:rPr>
      </w:pPr>
      <w:r w:rsidRPr="002713BE">
        <w:rPr>
          <w:rFonts w:ascii="Candara" w:hAnsi="Candara"/>
        </w:rPr>
        <w:t>La autori</w:t>
      </w:r>
      <w:r>
        <w:rPr>
          <w:rFonts w:ascii="Candara" w:hAnsi="Candara"/>
        </w:rPr>
        <w:t>dad máxima de la Unidad es el Director(a)</w:t>
      </w:r>
      <w:r w:rsidRPr="002713BE">
        <w:rPr>
          <w:rFonts w:ascii="Candara" w:hAnsi="Candara"/>
        </w:rPr>
        <w:t xml:space="preserve"> de Asu</w:t>
      </w:r>
      <w:r>
        <w:rPr>
          <w:rFonts w:ascii="Candara" w:hAnsi="Candara"/>
        </w:rPr>
        <w:t>ntos Internacionales de Trabajo.</w:t>
      </w:r>
    </w:p>
    <w:p w14:paraId="127AB60F" w14:textId="77777777" w:rsidR="002713BE" w:rsidRDefault="002713BE" w:rsidP="002713BE">
      <w:pPr>
        <w:pStyle w:val="Sinespaciado"/>
        <w:spacing w:line="360" w:lineRule="auto"/>
        <w:ind w:left="720"/>
        <w:jc w:val="both"/>
        <w:rPr>
          <w:rFonts w:ascii="Candara" w:hAnsi="Candara"/>
        </w:rPr>
      </w:pPr>
    </w:p>
    <w:p w14:paraId="112092D8" w14:textId="0E7FE101" w:rsidR="002713BE" w:rsidRDefault="002713BE" w:rsidP="00A1295F">
      <w:pPr>
        <w:pStyle w:val="Sinespaciado"/>
        <w:numPr>
          <w:ilvl w:val="0"/>
          <w:numId w:val="7"/>
        </w:numPr>
        <w:spacing w:line="360" w:lineRule="auto"/>
        <w:jc w:val="both"/>
        <w:rPr>
          <w:rFonts w:ascii="Candara" w:hAnsi="Candara"/>
        </w:rPr>
      </w:pPr>
      <w:r>
        <w:rPr>
          <w:rFonts w:ascii="Candara" w:hAnsi="Candara"/>
        </w:rPr>
        <w:t xml:space="preserve">El Directora(a) </w:t>
      </w:r>
      <w:r w:rsidRPr="002713BE">
        <w:rPr>
          <w:rFonts w:ascii="Candara" w:hAnsi="Candara"/>
        </w:rPr>
        <w:t>de Asuntos Internacionales de Trabajo conocerá todos los procedimientos internos y designará, según lo estime necesario, a un responsable para cada tarea.</w:t>
      </w:r>
    </w:p>
    <w:p w14:paraId="5AE7A5F9" w14:textId="07B4958F" w:rsidR="002713BE" w:rsidRDefault="002713BE" w:rsidP="002713BE">
      <w:pPr>
        <w:pStyle w:val="Sinespaciado"/>
        <w:spacing w:line="360" w:lineRule="auto"/>
        <w:jc w:val="both"/>
        <w:rPr>
          <w:rFonts w:ascii="Candara" w:hAnsi="Candara"/>
        </w:rPr>
      </w:pPr>
    </w:p>
    <w:p w14:paraId="200A0EEA" w14:textId="06FB23CB" w:rsidR="002713BE" w:rsidRDefault="002713BE" w:rsidP="00A1295F">
      <w:pPr>
        <w:pStyle w:val="Sinespaciado"/>
        <w:numPr>
          <w:ilvl w:val="0"/>
          <w:numId w:val="7"/>
        </w:numPr>
        <w:spacing w:line="360" w:lineRule="auto"/>
        <w:jc w:val="both"/>
        <w:rPr>
          <w:rFonts w:ascii="Candara" w:hAnsi="Candara"/>
        </w:rPr>
      </w:pPr>
      <w:r w:rsidRPr="002713BE">
        <w:rPr>
          <w:rFonts w:ascii="Candara" w:hAnsi="Candara"/>
        </w:rPr>
        <w:t xml:space="preserve">Todos los colaboradores deben conocer y contar con los manuales, procedimientos y reglamentos que rigen a la Unidad de Asuntos Internacionales de Trabajo.  </w:t>
      </w:r>
    </w:p>
    <w:p w14:paraId="6B98DFBC" w14:textId="6C42DDEE" w:rsidR="002713BE" w:rsidRDefault="002713BE" w:rsidP="002713BE">
      <w:pPr>
        <w:pStyle w:val="Sinespaciado"/>
        <w:spacing w:line="360" w:lineRule="auto"/>
        <w:jc w:val="both"/>
        <w:rPr>
          <w:rFonts w:ascii="Candara" w:hAnsi="Candara"/>
        </w:rPr>
      </w:pPr>
    </w:p>
    <w:p w14:paraId="2B322ED0" w14:textId="76C7D3B8" w:rsidR="002713BE" w:rsidRDefault="002713BE" w:rsidP="00A1295F">
      <w:pPr>
        <w:pStyle w:val="Sinespaciado"/>
        <w:numPr>
          <w:ilvl w:val="0"/>
          <w:numId w:val="7"/>
        </w:numPr>
        <w:spacing w:line="360" w:lineRule="auto"/>
        <w:jc w:val="both"/>
        <w:rPr>
          <w:rFonts w:ascii="Candara" w:hAnsi="Candara"/>
        </w:rPr>
      </w:pPr>
      <w:r w:rsidRPr="002713BE">
        <w:rPr>
          <w:rFonts w:ascii="Candara" w:hAnsi="Candara"/>
        </w:rPr>
        <w:t>Todos los colaboradores deben aplicar el Manual de Normas y Procedimientos.</w:t>
      </w:r>
    </w:p>
    <w:p w14:paraId="6B1227D6" w14:textId="7D672728" w:rsidR="002713BE" w:rsidRDefault="002713BE" w:rsidP="002713BE">
      <w:pPr>
        <w:pStyle w:val="Sinespaciado"/>
        <w:spacing w:line="360" w:lineRule="auto"/>
        <w:jc w:val="both"/>
        <w:rPr>
          <w:rFonts w:ascii="Candara" w:hAnsi="Candara"/>
        </w:rPr>
      </w:pPr>
    </w:p>
    <w:p w14:paraId="30EF3D06" w14:textId="652C1FDB" w:rsidR="002713BE" w:rsidRDefault="002713BE" w:rsidP="00A1295F">
      <w:pPr>
        <w:pStyle w:val="Sinespaciado"/>
        <w:numPr>
          <w:ilvl w:val="0"/>
          <w:numId w:val="7"/>
        </w:numPr>
        <w:spacing w:line="360" w:lineRule="auto"/>
        <w:jc w:val="both"/>
        <w:rPr>
          <w:rFonts w:ascii="Candara" w:hAnsi="Candara"/>
        </w:rPr>
      </w:pPr>
      <w:r>
        <w:rPr>
          <w:rFonts w:ascii="Candara" w:hAnsi="Candara"/>
        </w:rPr>
        <w:t xml:space="preserve">El Directora(a) </w:t>
      </w:r>
      <w:r w:rsidRPr="002713BE">
        <w:rPr>
          <w:rFonts w:ascii="Candara" w:hAnsi="Candara"/>
        </w:rPr>
        <w:t>de Asuntos Internacionales de Trabajo establecerá por medio instrucción verbal, circular u oficio, todo caso no previsto en el presente Manual.</w:t>
      </w:r>
    </w:p>
    <w:p w14:paraId="68CEEED8" w14:textId="3F1EFF98" w:rsidR="002713BE" w:rsidRDefault="002713BE" w:rsidP="002713BE">
      <w:pPr>
        <w:pStyle w:val="Sinespaciado"/>
        <w:spacing w:line="360" w:lineRule="auto"/>
        <w:jc w:val="both"/>
        <w:rPr>
          <w:rFonts w:ascii="Candara" w:hAnsi="Candara"/>
        </w:rPr>
      </w:pPr>
    </w:p>
    <w:p w14:paraId="55D6A485" w14:textId="79975AC1" w:rsidR="002713BE" w:rsidRDefault="002713BE" w:rsidP="00A1295F">
      <w:pPr>
        <w:pStyle w:val="Sinespaciado"/>
        <w:numPr>
          <w:ilvl w:val="0"/>
          <w:numId w:val="7"/>
        </w:numPr>
        <w:spacing w:line="360" w:lineRule="auto"/>
        <w:jc w:val="both"/>
        <w:rPr>
          <w:rFonts w:ascii="Candara" w:hAnsi="Candara"/>
        </w:rPr>
      </w:pPr>
      <w:r w:rsidRPr="002713BE">
        <w:rPr>
          <w:rFonts w:ascii="Candara" w:hAnsi="Candara"/>
        </w:rPr>
        <w:t>El Manual deberá ser actualizado bajo l</w:t>
      </w:r>
      <w:r>
        <w:rPr>
          <w:rFonts w:ascii="Candara" w:hAnsi="Candara"/>
        </w:rPr>
        <w:t>a responsabilidad del Director(a)</w:t>
      </w:r>
      <w:r w:rsidRPr="002713BE">
        <w:rPr>
          <w:rFonts w:ascii="Candara" w:hAnsi="Candara"/>
        </w:rPr>
        <w:t xml:space="preserve"> de Asuntos Internacionales de Trabajo, cuando cambie o se modifique el Reglamento Orgánico Interno del Ministerio, cuando por la entrada en vigencia de una ley, la dependencia sufra cambios en sus funciones, cuando cambie o se modifique el Manual sobre procedimientos en materia de convenios y recomendaciones internacionales de trabajo de la OIT, cuando por cambios tecnológicos los procedimientos sufran modificaciones; o por razones del servicio.</w:t>
      </w:r>
    </w:p>
    <w:p w14:paraId="3E819866" w14:textId="77777777" w:rsidR="002713BE" w:rsidRDefault="002713BE" w:rsidP="002713BE">
      <w:pPr>
        <w:pStyle w:val="Sinespaciado"/>
        <w:spacing w:line="360" w:lineRule="auto"/>
        <w:ind w:left="720"/>
        <w:jc w:val="both"/>
        <w:rPr>
          <w:rFonts w:ascii="Candara" w:hAnsi="Candara"/>
        </w:rPr>
      </w:pPr>
    </w:p>
    <w:p w14:paraId="427D68DD" w14:textId="3C3F5A45" w:rsidR="00982E69" w:rsidRPr="002713BE" w:rsidRDefault="002713BE" w:rsidP="00A1295F">
      <w:pPr>
        <w:pStyle w:val="Sinespaciado"/>
        <w:numPr>
          <w:ilvl w:val="0"/>
          <w:numId w:val="7"/>
        </w:numPr>
        <w:spacing w:line="360" w:lineRule="auto"/>
        <w:jc w:val="both"/>
        <w:rPr>
          <w:rFonts w:ascii="Candara" w:hAnsi="Candara"/>
        </w:rPr>
      </w:pPr>
      <w:r>
        <w:rPr>
          <w:rFonts w:ascii="Candara" w:hAnsi="Candara"/>
        </w:rPr>
        <w:t>El Directora(a)</w:t>
      </w:r>
      <w:r w:rsidRPr="002713BE">
        <w:rPr>
          <w:rFonts w:ascii="Candara" w:hAnsi="Candara"/>
        </w:rPr>
        <w:t xml:space="preserve"> de Asuntos Internacionales de Trabajo, deberá mantener informados a los colaboradores, sobre cualquier cambio a los procedimientos descritos en el manual.</w:t>
      </w:r>
    </w:p>
    <w:p w14:paraId="2132835D" w14:textId="4FFDD496" w:rsidR="004815EC" w:rsidRDefault="00DB0187" w:rsidP="00A1295F">
      <w:pPr>
        <w:pStyle w:val="Ttulo1"/>
        <w:numPr>
          <w:ilvl w:val="0"/>
          <w:numId w:val="3"/>
        </w:numPr>
        <w:suppressAutoHyphens/>
        <w:spacing w:before="480" w:line="360" w:lineRule="auto"/>
        <w:rPr>
          <w:rFonts w:ascii="Candara" w:hAnsi="Candara" w:cs="Arial"/>
          <w:sz w:val="28"/>
          <w:szCs w:val="22"/>
        </w:rPr>
      </w:pPr>
      <w:bookmarkStart w:id="15" w:name="_Toc23251356"/>
      <w:bookmarkStart w:id="16" w:name="_Toc23251856"/>
      <w:bookmarkStart w:id="17" w:name="_Toc24028851"/>
      <w:bookmarkStart w:id="18" w:name="_Toc26960902"/>
      <w:r w:rsidRPr="009267AE">
        <w:rPr>
          <w:rFonts w:ascii="Candara" w:hAnsi="Candara" w:cs="Arial"/>
          <w:sz w:val="28"/>
          <w:szCs w:val="22"/>
        </w:rPr>
        <w:lastRenderedPageBreak/>
        <w:t>Descripción de la Dependencia</w:t>
      </w:r>
      <w:bookmarkEnd w:id="15"/>
      <w:bookmarkEnd w:id="16"/>
      <w:bookmarkEnd w:id="17"/>
      <w:bookmarkEnd w:id="18"/>
      <w:r w:rsidRPr="009267AE">
        <w:rPr>
          <w:rFonts w:ascii="Candara" w:hAnsi="Candara" w:cs="Arial"/>
          <w:sz w:val="28"/>
          <w:szCs w:val="22"/>
        </w:rPr>
        <w:t xml:space="preserve"> </w:t>
      </w:r>
    </w:p>
    <w:p w14:paraId="57D1545C" w14:textId="77777777" w:rsidR="00126376" w:rsidRPr="00126376" w:rsidRDefault="00126376" w:rsidP="00126376">
      <w:pPr>
        <w:pStyle w:val="Sinespaciado"/>
        <w:spacing w:line="360" w:lineRule="auto"/>
        <w:rPr>
          <w:rFonts w:ascii="Candara" w:hAnsi="Candara"/>
        </w:rPr>
      </w:pPr>
    </w:p>
    <w:p w14:paraId="1410CF36" w14:textId="2C7EF123" w:rsidR="00023580" w:rsidRPr="00023580" w:rsidRDefault="00023580" w:rsidP="00A1295F">
      <w:pPr>
        <w:pStyle w:val="Ttulo2"/>
        <w:numPr>
          <w:ilvl w:val="1"/>
          <w:numId w:val="3"/>
        </w:numPr>
        <w:rPr>
          <w:rFonts w:ascii="Candara" w:hAnsi="Candara"/>
        </w:rPr>
      </w:pPr>
      <w:bookmarkStart w:id="19" w:name="_Toc26960903"/>
      <w:r w:rsidRPr="00023580">
        <w:rPr>
          <w:rFonts w:ascii="Candara" w:hAnsi="Candara"/>
        </w:rPr>
        <w:t>Objetivo General</w:t>
      </w:r>
      <w:bookmarkEnd w:id="19"/>
    </w:p>
    <w:p w14:paraId="0E62A85E" w14:textId="77777777" w:rsidR="002713BE" w:rsidRDefault="002713BE" w:rsidP="002713BE">
      <w:pPr>
        <w:pStyle w:val="Sinespaciado"/>
        <w:spacing w:line="360" w:lineRule="auto"/>
        <w:jc w:val="both"/>
        <w:rPr>
          <w:rFonts w:ascii="Candara" w:hAnsi="Candara"/>
        </w:rPr>
      </w:pPr>
    </w:p>
    <w:p w14:paraId="63E9FACB" w14:textId="48A7DE2F" w:rsidR="00DB0187" w:rsidRDefault="002713BE" w:rsidP="002713BE">
      <w:pPr>
        <w:pStyle w:val="Sinespaciado"/>
        <w:spacing w:line="360" w:lineRule="auto"/>
        <w:jc w:val="both"/>
        <w:rPr>
          <w:rFonts w:ascii="Candara" w:hAnsi="Candara"/>
        </w:rPr>
      </w:pPr>
      <w:r w:rsidRPr="002713BE">
        <w:rPr>
          <w:rFonts w:ascii="Candara" w:hAnsi="Candara"/>
        </w:rPr>
        <w:t>Establecer las actividades y procedimientos de la Unidad Internacional del Trabajo, para cumplir con las funciones que le asigna el Reglamento Interno Orgánico –ROI- del Ministerio de Trabajo y Previsión Social –MTPS-, contenidas en el Acuerdo Gubernativo 215-2012, en observancia de las normas internacionales del trabajo.</w:t>
      </w:r>
    </w:p>
    <w:p w14:paraId="6B039BB2" w14:textId="77777777" w:rsidR="002713BE" w:rsidRPr="005461C3" w:rsidRDefault="002713BE" w:rsidP="002713BE">
      <w:pPr>
        <w:pStyle w:val="Sinespaciado"/>
        <w:spacing w:line="360" w:lineRule="auto"/>
        <w:jc w:val="both"/>
        <w:rPr>
          <w:rFonts w:ascii="Candara" w:hAnsi="Candara"/>
        </w:rPr>
      </w:pPr>
    </w:p>
    <w:p w14:paraId="14EC2926" w14:textId="7A1094F5" w:rsidR="00023580" w:rsidRDefault="00023580" w:rsidP="00A1295F">
      <w:pPr>
        <w:pStyle w:val="Ttulo2"/>
        <w:numPr>
          <w:ilvl w:val="1"/>
          <w:numId w:val="3"/>
        </w:numPr>
        <w:rPr>
          <w:rFonts w:ascii="Candara" w:hAnsi="Candara"/>
        </w:rPr>
      </w:pPr>
      <w:bookmarkStart w:id="20" w:name="_Toc26960904"/>
      <w:r w:rsidRPr="00023580">
        <w:rPr>
          <w:rFonts w:ascii="Candara" w:hAnsi="Candara"/>
        </w:rPr>
        <w:t>Base Legal</w:t>
      </w:r>
      <w:bookmarkEnd w:id="20"/>
    </w:p>
    <w:p w14:paraId="23625694" w14:textId="77777777" w:rsidR="00984A97" w:rsidRDefault="00984A97" w:rsidP="002713BE">
      <w:pPr>
        <w:pStyle w:val="Sinespaciado"/>
        <w:spacing w:line="360" w:lineRule="auto"/>
        <w:rPr>
          <w:rFonts w:ascii="Candara" w:hAnsi="Candara"/>
        </w:rPr>
      </w:pPr>
    </w:p>
    <w:p w14:paraId="20A7EC68" w14:textId="1A55C06C" w:rsidR="00984A97" w:rsidRDefault="002713BE" w:rsidP="00A1295F">
      <w:pPr>
        <w:pStyle w:val="Sinespaciado"/>
        <w:numPr>
          <w:ilvl w:val="0"/>
          <w:numId w:val="8"/>
        </w:numPr>
        <w:spacing w:line="360" w:lineRule="auto"/>
        <w:rPr>
          <w:rFonts w:ascii="Candara" w:hAnsi="Candara"/>
        </w:rPr>
      </w:pPr>
      <w:r w:rsidRPr="002713BE">
        <w:rPr>
          <w:rFonts w:ascii="Candara" w:hAnsi="Candara"/>
        </w:rPr>
        <w:t>Constitución Política de la República de Guatemala;</w:t>
      </w:r>
    </w:p>
    <w:p w14:paraId="66C3B79D" w14:textId="77777777" w:rsidR="00984A97" w:rsidRDefault="00984A97" w:rsidP="00984A97">
      <w:pPr>
        <w:pStyle w:val="Sinespaciado"/>
        <w:spacing w:line="360" w:lineRule="auto"/>
        <w:ind w:left="1494"/>
        <w:rPr>
          <w:rFonts w:ascii="Candara" w:hAnsi="Candara"/>
        </w:rPr>
      </w:pPr>
    </w:p>
    <w:p w14:paraId="664D233B" w14:textId="63F049D7" w:rsidR="00984A97" w:rsidRDefault="002713BE" w:rsidP="00A1295F">
      <w:pPr>
        <w:pStyle w:val="Sinespaciado"/>
        <w:numPr>
          <w:ilvl w:val="0"/>
          <w:numId w:val="8"/>
        </w:numPr>
        <w:spacing w:line="360" w:lineRule="auto"/>
        <w:rPr>
          <w:rFonts w:ascii="Candara" w:hAnsi="Candara"/>
        </w:rPr>
      </w:pPr>
      <w:r w:rsidRPr="00984A97">
        <w:rPr>
          <w:rFonts w:ascii="Candara" w:hAnsi="Candara"/>
        </w:rPr>
        <w:t>Decreto 1441 del Congreso de la República de Guatemala, Código de Trabajo;</w:t>
      </w:r>
    </w:p>
    <w:p w14:paraId="144DB7D7" w14:textId="0C1DC737" w:rsidR="00984A97" w:rsidRDefault="00984A97" w:rsidP="00984A97">
      <w:pPr>
        <w:pStyle w:val="Sinespaciado"/>
        <w:spacing w:line="360" w:lineRule="auto"/>
        <w:rPr>
          <w:rFonts w:ascii="Candara" w:hAnsi="Candara"/>
        </w:rPr>
      </w:pPr>
    </w:p>
    <w:p w14:paraId="2766518E" w14:textId="0597079A" w:rsidR="00984A97" w:rsidRDefault="002713BE" w:rsidP="00A1295F">
      <w:pPr>
        <w:pStyle w:val="Sinespaciado"/>
        <w:numPr>
          <w:ilvl w:val="0"/>
          <w:numId w:val="8"/>
        </w:numPr>
        <w:spacing w:line="360" w:lineRule="auto"/>
        <w:rPr>
          <w:rFonts w:ascii="Candara" w:hAnsi="Candara"/>
        </w:rPr>
      </w:pPr>
      <w:r w:rsidRPr="00984A97">
        <w:rPr>
          <w:rFonts w:ascii="Candara" w:hAnsi="Candara"/>
        </w:rPr>
        <w:t>Acuerdo Gubernativo 215-2012, Reglamento Orgánico Interno del Ministerio de Trabajo y Previsión Social;</w:t>
      </w:r>
    </w:p>
    <w:p w14:paraId="0E0B5AD1" w14:textId="1928AF26" w:rsidR="00984A97" w:rsidRDefault="00984A97" w:rsidP="00984A97">
      <w:pPr>
        <w:pStyle w:val="Sinespaciado"/>
        <w:spacing w:line="360" w:lineRule="auto"/>
        <w:rPr>
          <w:rFonts w:ascii="Candara" w:hAnsi="Candara"/>
        </w:rPr>
      </w:pPr>
    </w:p>
    <w:p w14:paraId="6832D9A2" w14:textId="6E4B8327" w:rsidR="00984A97" w:rsidRDefault="002713BE" w:rsidP="00A1295F">
      <w:pPr>
        <w:pStyle w:val="Sinespaciado"/>
        <w:numPr>
          <w:ilvl w:val="0"/>
          <w:numId w:val="8"/>
        </w:numPr>
        <w:spacing w:line="360" w:lineRule="auto"/>
        <w:rPr>
          <w:rFonts w:ascii="Candara" w:hAnsi="Candara"/>
        </w:rPr>
      </w:pPr>
      <w:r w:rsidRPr="00984A97">
        <w:rPr>
          <w:rFonts w:ascii="Candara" w:hAnsi="Candara"/>
        </w:rPr>
        <w:t>Constitución de la Organización Internacional del Trabajo;</w:t>
      </w:r>
    </w:p>
    <w:p w14:paraId="61F366FA" w14:textId="4B153D23" w:rsidR="00984A97" w:rsidRDefault="00984A97" w:rsidP="00984A97">
      <w:pPr>
        <w:pStyle w:val="Sinespaciado"/>
        <w:spacing w:line="360" w:lineRule="auto"/>
        <w:rPr>
          <w:rFonts w:ascii="Candara" w:hAnsi="Candara"/>
        </w:rPr>
      </w:pPr>
    </w:p>
    <w:p w14:paraId="42F3640E" w14:textId="1AE65631" w:rsidR="00023580" w:rsidRDefault="002713BE" w:rsidP="00A1295F">
      <w:pPr>
        <w:pStyle w:val="Sinespaciado"/>
        <w:numPr>
          <w:ilvl w:val="0"/>
          <w:numId w:val="8"/>
        </w:numPr>
        <w:spacing w:line="360" w:lineRule="auto"/>
        <w:rPr>
          <w:rFonts w:ascii="Candara" w:hAnsi="Candara"/>
        </w:rPr>
      </w:pPr>
      <w:r w:rsidRPr="00984A97">
        <w:rPr>
          <w:rFonts w:ascii="Candara" w:hAnsi="Candara"/>
        </w:rPr>
        <w:t>Manual sobre procedimientos en materia de convenios y recomendaciones internacionales de trabajo de la OIT.</w:t>
      </w:r>
    </w:p>
    <w:p w14:paraId="11854768" w14:textId="269435B7" w:rsidR="00984A97" w:rsidRPr="00984A97" w:rsidRDefault="00984A97" w:rsidP="00984A97">
      <w:pPr>
        <w:pStyle w:val="Sinespaciado"/>
        <w:spacing w:line="360" w:lineRule="auto"/>
        <w:rPr>
          <w:rFonts w:ascii="Candara" w:hAnsi="Candara"/>
        </w:rPr>
      </w:pPr>
    </w:p>
    <w:p w14:paraId="01B1945B" w14:textId="77777777" w:rsidR="002C3CB7" w:rsidRDefault="002C3CB7" w:rsidP="00A1295F">
      <w:pPr>
        <w:pStyle w:val="Ttulo2"/>
        <w:numPr>
          <w:ilvl w:val="1"/>
          <w:numId w:val="3"/>
        </w:numPr>
        <w:rPr>
          <w:rFonts w:ascii="Candara" w:hAnsi="Candara"/>
        </w:rPr>
      </w:pPr>
      <w:bookmarkStart w:id="21" w:name="_Toc26960905"/>
      <w:r w:rsidRPr="002C3CB7">
        <w:rPr>
          <w:rFonts w:ascii="Candara" w:hAnsi="Candara"/>
        </w:rPr>
        <w:t>Funciones establecidas en ley y políticas</w:t>
      </w:r>
      <w:bookmarkEnd w:id="21"/>
    </w:p>
    <w:p w14:paraId="00D53E9C" w14:textId="365F74BB" w:rsidR="002C3CB7" w:rsidRDefault="002C3CB7" w:rsidP="002C3CB7"/>
    <w:p w14:paraId="1A6E5E97" w14:textId="3DC5FDF2" w:rsidR="00984A97" w:rsidRDefault="00984A97" w:rsidP="00A1295F">
      <w:pPr>
        <w:pStyle w:val="Prrafodelista"/>
        <w:numPr>
          <w:ilvl w:val="0"/>
          <w:numId w:val="9"/>
        </w:numPr>
        <w:spacing w:line="360" w:lineRule="auto"/>
        <w:jc w:val="both"/>
        <w:rPr>
          <w:rFonts w:ascii="Candara" w:hAnsi="Candara"/>
        </w:rPr>
      </w:pPr>
      <w:r w:rsidRPr="00984A97">
        <w:rPr>
          <w:rFonts w:ascii="Candara" w:hAnsi="Candara"/>
        </w:rPr>
        <w:t>Según el Acuerdo Gubernativo número 215-2012 del 5 de septiembre de 2012, “Reglamento Orgánico Interno del Ministerio d</w:t>
      </w:r>
      <w:r w:rsidR="00C430A2">
        <w:rPr>
          <w:rFonts w:ascii="Candara" w:hAnsi="Candara"/>
        </w:rPr>
        <w:t xml:space="preserve">e Trabajo y Previsión Social”, </w:t>
      </w:r>
      <w:r w:rsidRPr="00984A97">
        <w:rPr>
          <w:rFonts w:ascii="Candara" w:hAnsi="Candara"/>
        </w:rPr>
        <w:t xml:space="preserve">en </w:t>
      </w:r>
      <w:r w:rsidRPr="00984A97">
        <w:rPr>
          <w:rFonts w:ascii="Candara" w:hAnsi="Candara"/>
        </w:rPr>
        <w:lastRenderedPageBreak/>
        <w:t>su artículo 20, refiere que son funciones de la Unidad de Asuntos Internacionales del Trabajo, las siguientes:</w:t>
      </w:r>
    </w:p>
    <w:p w14:paraId="52154480" w14:textId="77777777" w:rsidR="00984A97" w:rsidRDefault="00984A97" w:rsidP="00984A97">
      <w:pPr>
        <w:pStyle w:val="Prrafodelista"/>
        <w:spacing w:line="360" w:lineRule="auto"/>
        <w:ind w:left="1494"/>
        <w:jc w:val="both"/>
        <w:rPr>
          <w:rFonts w:ascii="Candara" w:hAnsi="Candara"/>
        </w:rPr>
      </w:pPr>
    </w:p>
    <w:p w14:paraId="46245C1E" w14:textId="1FFF72EB" w:rsidR="00984A97" w:rsidRDefault="00984A97" w:rsidP="00A1295F">
      <w:pPr>
        <w:pStyle w:val="Prrafodelista"/>
        <w:numPr>
          <w:ilvl w:val="0"/>
          <w:numId w:val="10"/>
        </w:numPr>
        <w:spacing w:line="360" w:lineRule="auto"/>
        <w:jc w:val="both"/>
        <w:rPr>
          <w:rFonts w:ascii="Candara" w:hAnsi="Candara"/>
        </w:rPr>
      </w:pPr>
      <w:r w:rsidRPr="00984A97">
        <w:rPr>
          <w:rFonts w:ascii="Candara" w:hAnsi="Candara"/>
        </w:rPr>
        <w:t xml:space="preserve">Conocer todos los asuntos relativos a la Organización Internacional del Trabajo –OIT-y otras entidades que se relacionen con el ramo, a efecto de velar por la difusión de Tratados y Convenios Internacionales ratificados por el Estado de Guatemala, así como los protocolos, acuerdos, resoluciones y recomendaciones adoptadas en materia de </w:t>
      </w:r>
      <w:r>
        <w:rPr>
          <w:rFonts w:ascii="Candara" w:hAnsi="Candara"/>
        </w:rPr>
        <w:t>trabajo, aplicables a Guatemala.</w:t>
      </w:r>
    </w:p>
    <w:p w14:paraId="5C39C794" w14:textId="77777777" w:rsidR="00984A97" w:rsidRDefault="00984A97" w:rsidP="00984A97">
      <w:pPr>
        <w:pStyle w:val="Prrafodelista"/>
        <w:spacing w:line="360" w:lineRule="auto"/>
        <w:ind w:left="1428"/>
        <w:jc w:val="both"/>
        <w:rPr>
          <w:rFonts w:ascii="Candara" w:hAnsi="Candara"/>
        </w:rPr>
      </w:pPr>
    </w:p>
    <w:p w14:paraId="157ED651" w14:textId="6EF00CF6" w:rsidR="00984A97" w:rsidRDefault="00984A97" w:rsidP="00A1295F">
      <w:pPr>
        <w:pStyle w:val="Prrafodelista"/>
        <w:numPr>
          <w:ilvl w:val="0"/>
          <w:numId w:val="10"/>
        </w:numPr>
        <w:spacing w:line="360" w:lineRule="auto"/>
        <w:jc w:val="both"/>
        <w:rPr>
          <w:rFonts w:ascii="Candara" w:hAnsi="Candara"/>
        </w:rPr>
      </w:pPr>
      <w:r w:rsidRPr="00984A97">
        <w:rPr>
          <w:rFonts w:ascii="Candara" w:hAnsi="Candara"/>
        </w:rPr>
        <w:t>Previa designación del Despacho Ministerial, colaborar con los diferentes organismos, organizaciones y entidades internacionales que requieran apoyo en materia de trabajo.</w:t>
      </w:r>
    </w:p>
    <w:p w14:paraId="0A2E2B56" w14:textId="70D5B441" w:rsidR="00984A97" w:rsidRPr="00984A97" w:rsidRDefault="00984A97" w:rsidP="00984A97">
      <w:pPr>
        <w:spacing w:line="360" w:lineRule="auto"/>
        <w:jc w:val="both"/>
        <w:rPr>
          <w:rFonts w:ascii="Candara" w:hAnsi="Candara"/>
        </w:rPr>
      </w:pPr>
    </w:p>
    <w:p w14:paraId="0E097084" w14:textId="307CA5E1" w:rsidR="00984A97" w:rsidRDefault="00984A97" w:rsidP="00A1295F">
      <w:pPr>
        <w:pStyle w:val="Prrafodelista"/>
        <w:numPr>
          <w:ilvl w:val="0"/>
          <w:numId w:val="10"/>
        </w:numPr>
        <w:spacing w:line="360" w:lineRule="auto"/>
        <w:jc w:val="both"/>
        <w:rPr>
          <w:rFonts w:ascii="Candara" w:hAnsi="Candara"/>
        </w:rPr>
      </w:pPr>
      <w:r w:rsidRPr="00984A97">
        <w:rPr>
          <w:rFonts w:ascii="Candara" w:hAnsi="Candara"/>
        </w:rPr>
        <w:t xml:space="preserve">Servir de contacto con las diferentes instituciones gubernamentales que conforman la Comisión </w:t>
      </w:r>
      <w:proofErr w:type="spellStart"/>
      <w:r w:rsidRPr="00984A97">
        <w:rPr>
          <w:rFonts w:ascii="Candara" w:hAnsi="Candara"/>
        </w:rPr>
        <w:t>Multi</w:t>
      </w:r>
      <w:proofErr w:type="spellEnd"/>
      <w:r w:rsidRPr="00984A97">
        <w:rPr>
          <w:rFonts w:ascii="Candara" w:hAnsi="Candara"/>
        </w:rPr>
        <w:t>-institucional para las Relaciones de Trabajo en Guatemala, así como los gobiernos y entidades extranjeras relacionadas con la</w:t>
      </w:r>
      <w:r>
        <w:rPr>
          <w:rFonts w:ascii="Candara" w:hAnsi="Candara"/>
        </w:rPr>
        <w:t xml:space="preserve"> temática laboral.</w:t>
      </w:r>
    </w:p>
    <w:p w14:paraId="38F47B76" w14:textId="7912C4DE" w:rsidR="00984A97" w:rsidRPr="00984A97" w:rsidRDefault="00984A97" w:rsidP="00984A97">
      <w:pPr>
        <w:spacing w:line="360" w:lineRule="auto"/>
        <w:jc w:val="both"/>
        <w:rPr>
          <w:rFonts w:ascii="Candara" w:hAnsi="Candara"/>
        </w:rPr>
      </w:pPr>
    </w:p>
    <w:p w14:paraId="5430FFAC" w14:textId="3EE2A7A4" w:rsidR="00984A97" w:rsidRDefault="00984A97" w:rsidP="00A1295F">
      <w:pPr>
        <w:pStyle w:val="Prrafodelista"/>
        <w:numPr>
          <w:ilvl w:val="0"/>
          <w:numId w:val="10"/>
        </w:numPr>
        <w:spacing w:line="360" w:lineRule="auto"/>
        <w:jc w:val="both"/>
        <w:rPr>
          <w:rFonts w:ascii="Candara" w:hAnsi="Candara"/>
        </w:rPr>
      </w:pPr>
      <w:r w:rsidRPr="00984A97">
        <w:rPr>
          <w:rFonts w:ascii="Candara" w:hAnsi="Candara"/>
        </w:rPr>
        <w:t>Estudiar y hacer las recomendaciones sobre diversos informes de las distintas organizaciones internacionales, sus instituciones especializadas y comisiones co</w:t>
      </w:r>
      <w:r>
        <w:rPr>
          <w:rFonts w:ascii="Candara" w:hAnsi="Candara"/>
        </w:rPr>
        <w:t>nsultivas en materia de trabajo.</w:t>
      </w:r>
    </w:p>
    <w:p w14:paraId="1846028A" w14:textId="470E64FE" w:rsidR="00984A97" w:rsidRPr="00984A97" w:rsidRDefault="00984A97" w:rsidP="00984A97">
      <w:pPr>
        <w:spacing w:line="360" w:lineRule="auto"/>
        <w:jc w:val="both"/>
        <w:rPr>
          <w:rFonts w:ascii="Candara" w:hAnsi="Candara"/>
        </w:rPr>
      </w:pPr>
    </w:p>
    <w:p w14:paraId="3E1C9EB3" w14:textId="5719125E" w:rsidR="00984A97" w:rsidRDefault="00984A97" w:rsidP="00A1295F">
      <w:pPr>
        <w:pStyle w:val="Prrafodelista"/>
        <w:numPr>
          <w:ilvl w:val="0"/>
          <w:numId w:val="10"/>
        </w:numPr>
        <w:spacing w:line="360" w:lineRule="auto"/>
        <w:jc w:val="both"/>
        <w:rPr>
          <w:rFonts w:ascii="Candara" w:hAnsi="Candara"/>
        </w:rPr>
      </w:pPr>
      <w:r w:rsidRPr="00984A97">
        <w:rPr>
          <w:rFonts w:ascii="Candara" w:hAnsi="Candara"/>
        </w:rPr>
        <w:t xml:space="preserve">Atender todo lo relacionado con la Comisión Tripartita de Asuntos Internacionales de Trabajo, realizando las funciones </w:t>
      </w:r>
      <w:r>
        <w:rPr>
          <w:rFonts w:ascii="Candara" w:hAnsi="Candara"/>
        </w:rPr>
        <w:t>de Secretaría de dicha comisión.</w:t>
      </w:r>
    </w:p>
    <w:p w14:paraId="77E290D6" w14:textId="434391AB" w:rsidR="00984A97" w:rsidRPr="00984A97" w:rsidRDefault="00984A97" w:rsidP="00984A97">
      <w:pPr>
        <w:spacing w:line="360" w:lineRule="auto"/>
        <w:jc w:val="both"/>
        <w:rPr>
          <w:rFonts w:ascii="Candara" w:hAnsi="Candara"/>
        </w:rPr>
      </w:pPr>
    </w:p>
    <w:p w14:paraId="2B8CBC8C" w14:textId="0E3FBC04" w:rsidR="00984A97" w:rsidRPr="00984A97" w:rsidRDefault="00984A97" w:rsidP="00A1295F">
      <w:pPr>
        <w:pStyle w:val="Prrafodelista"/>
        <w:numPr>
          <w:ilvl w:val="0"/>
          <w:numId w:val="10"/>
        </w:numPr>
        <w:spacing w:line="360" w:lineRule="auto"/>
        <w:jc w:val="both"/>
        <w:rPr>
          <w:rFonts w:ascii="Candara" w:hAnsi="Candara"/>
        </w:rPr>
      </w:pPr>
      <w:r w:rsidRPr="00984A97">
        <w:rPr>
          <w:rFonts w:ascii="Candara" w:hAnsi="Candara"/>
        </w:rPr>
        <w:lastRenderedPageBreak/>
        <w:t>Elaborar y remitir a la Dirección de Planificación y Cooperación, la información que sea susceptible de incluirse en la Memoria Anual de Labores del Ministerio de Trabajo y Previsión Social; así como el Plan Operativo Anual y el Anteproyecto de Presupuesto Anual de la Unidad, dentro de los plazos que para el efecto se le fijen.</w:t>
      </w:r>
    </w:p>
    <w:p w14:paraId="512A10BD" w14:textId="77777777" w:rsidR="00984A97" w:rsidRPr="00984A97" w:rsidRDefault="00984A97" w:rsidP="00984A97">
      <w:pPr>
        <w:spacing w:line="360" w:lineRule="auto"/>
        <w:jc w:val="both"/>
        <w:rPr>
          <w:rFonts w:ascii="Candara" w:hAnsi="Candara"/>
        </w:rPr>
      </w:pPr>
    </w:p>
    <w:p w14:paraId="070DEC19" w14:textId="53E4BD91" w:rsidR="00F36E49" w:rsidRDefault="00984A97" w:rsidP="00A1295F">
      <w:pPr>
        <w:pStyle w:val="Prrafodelista"/>
        <w:numPr>
          <w:ilvl w:val="0"/>
          <w:numId w:val="9"/>
        </w:numPr>
        <w:spacing w:line="360" w:lineRule="auto"/>
        <w:jc w:val="both"/>
        <w:rPr>
          <w:rFonts w:ascii="Candara" w:hAnsi="Candara"/>
        </w:rPr>
      </w:pPr>
      <w:r w:rsidRPr="00984A97">
        <w:rPr>
          <w:rFonts w:ascii="Candara" w:hAnsi="Candara"/>
        </w:rPr>
        <w:t>Según el Acuerdo Ministerial número 45-2018, del 6 de febrero de 2018, sobre la creación de la Comisión Nacional Tripartita de Relaciones Laborales y Libertad Sindical, en su artículo 23, refiere que son funciones de la Unidad de Asuntos Internacionales del Trabajo, tener a cargo la Secretaría Técnica de la Comisión y las Subcomisiones que la integran.</w:t>
      </w:r>
    </w:p>
    <w:p w14:paraId="09494469" w14:textId="77777777" w:rsidR="00984A97" w:rsidRPr="00984A97" w:rsidRDefault="00984A97" w:rsidP="00984A97">
      <w:pPr>
        <w:pStyle w:val="Prrafodelista"/>
        <w:spacing w:line="360" w:lineRule="auto"/>
        <w:ind w:left="1494"/>
        <w:jc w:val="both"/>
        <w:rPr>
          <w:rFonts w:ascii="Candara" w:hAnsi="Candara"/>
        </w:rPr>
      </w:pPr>
    </w:p>
    <w:p w14:paraId="0FCF9834" w14:textId="77777777" w:rsidR="000770E2" w:rsidRPr="000770E2" w:rsidRDefault="000770E2" w:rsidP="00A1295F">
      <w:pPr>
        <w:pStyle w:val="Ttulo2"/>
        <w:numPr>
          <w:ilvl w:val="1"/>
          <w:numId w:val="3"/>
        </w:numPr>
        <w:spacing w:line="360" w:lineRule="auto"/>
        <w:rPr>
          <w:rFonts w:ascii="Candara" w:hAnsi="Candara"/>
        </w:rPr>
      </w:pPr>
      <w:bookmarkStart w:id="22" w:name="_Toc26960906"/>
      <w:r w:rsidRPr="000770E2">
        <w:rPr>
          <w:rFonts w:ascii="Candara" w:hAnsi="Candara"/>
        </w:rPr>
        <w:t>Nombre</w:t>
      </w:r>
      <w:bookmarkEnd w:id="22"/>
    </w:p>
    <w:p w14:paraId="5E33D53F" w14:textId="77777777" w:rsidR="007E69CB" w:rsidRDefault="007E69CB" w:rsidP="007E69CB">
      <w:pPr>
        <w:spacing w:line="360" w:lineRule="auto"/>
        <w:rPr>
          <w:rFonts w:ascii="Candara" w:hAnsi="Candara"/>
          <w:sz w:val="22"/>
        </w:rPr>
      </w:pPr>
    </w:p>
    <w:p w14:paraId="2A0EB8D8" w14:textId="40E2F73E" w:rsidR="000770E2" w:rsidRPr="00941FD4" w:rsidRDefault="006129BD" w:rsidP="007E69CB">
      <w:pPr>
        <w:spacing w:line="360" w:lineRule="auto"/>
        <w:rPr>
          <w:sz w:val="22"/>
        </w:rPr>
      </w:pPr>
      <w:r>
        <w:rPr>
          <w:rFonts w:ascii="Candara" w:hAnsi="Candara"/>
          <w:sz w:val="22"/>
        </w:rPr>
        <w:t>Unidad de Asuntos Internacionales del Trabajo</w:t>
      </w:r>
    </w:p>
    <w:p w14:paraId="11D5ED0F" w14:textId="77777777" w:rsidR="000770E2" w:rsidRDefault="000770E2" w:rsidP="00941FD4">
      <w:pPr>
        <w:spacing w:line="360" w:lineRule="auto"/>
      </w:pPr>
    </w:p>
    <w:p w14:paraId="4D1B3558" w14:textId="5FE4225E" w:rsidR="001D0226" w:rsidRDefault="000770E2" w:rsidP="00A1295F">
      <w:pPr>
        <w:pStyle w:val="Ttulo2"/>
        <w:numPr>
          <w:ilvl w:val="1"/>
          <w:numId w:val="3"/>
        </w:numPr>
        <w:spacing w:line="360" w:lineRule="auto"/>
        <w:rPr>
          <w:rFonts w:ascii="Candara" w:hAnsi="Candara"/>
        </w:rPr>
      </w:pPr>
      <w:bookmarkStart w:id="23" w:name="_Toc26960907"/>
      <w:r w:rsidRPr="00941FD4">
        <w:rPr>
          <w:rFonts w:ascii="Candara" w:hAnsi="Candara"/>
        </w:rPr>
        <w:t>Visión</w:t>
      </w:r>
      <w:bookmarkEnd w:id="23"/>
    </w:p>
    <w:p w14:paraId="0360A27C" w14:textId="77777777" w:rsidR="00984A97" w:rsidRDefault="00984A97" w:rsidP="00984A97">
      <w:pPr>
        <w:spacing w:line="360" w:lineRule="auto"/>
        <w:jc w:val="both"/>
        <w:rPr>
          <w:rFonts w:ascii="Candara" w:hAnsi="Candara"/>
        </w:rPr>
      </w:pPr>
    </w:p>
    <w:p w14:paraId="4E0758BF" w14:textId="3EEA9AD8" w:rsidR="006129BD" w:rsidRDefault="00984A97" w:rsidP="00984A97">
      <w:pPr>
        <w:spacing w:line="360" w:lineRule="auto"/>
        <w:jc w:val="both"/>
        <w:rPr>
          <w:rFonts w:ascii="Candara" w:hAnsi="Candara"/>
        </w:rPr>
      </w:pPr>
      <w:r w:rsidRPr="00984A97">
        <w:rPr>
          <w:rFonts w:ascii="Candara" w:hAnsi="Candara"/>
        </w:rPr>
        <w:t>Somos la Unidad que conoce todos los asuntos relativos a la Organización Internacional del Trabajo -OIT- y otras entidades que se relacionen con el ramo, a efecto de velar por la difusión de Tratados y Convenios Internacionales ratificados en materia de trabajo</w:t>
      </w:r>
      <w:r>
        <w:rPr>
          <w:rFonts w:ascii="Candara" w:hAnsi="Candara"/>
        </w:rPr>
        <w:t>.</w:t>
      </w:r>
    </w:p>
    <w:p w14:paraId="49431E9E" w14:textId="77777777" w:rsidR="00984A97" w:rsidRPr="00984A97" w:rsidRDefault="00984A97" w:rsidP="00984A97">
      <w:pPr>
        <w:spacing w:line="360" w:lineRule="auto"/>
        <w:jc w:val="both"/>
        <w:rPr>
          <w:rFonts w:ascii="Candara" w:hAnsi="Candara"/>
        </w:rPr>
      </w:pPr>
    </w:p>
    <w:p w14:paraId="4174DDC7" w14:textId="77777777" w:rsidR="000770E2" w:rsidRPr="00941FD4" w:rsidRDefault="000770E2" w:rsidP="00A1295F">
      <w:pPr>
        <w:pStyle w:val="Ttulo2"/>
        <w:numPr>
          <w:ilvl w:val="1"/>
          <w:numId w:val="3"/>
        </w:numPr>
        <w:spacing w:line="360" w:lineRule="auto"/>
        <w:rPr>
          <w:rFonts w:ascii="Candara" w:hAnsi="Candara"/>
        </w:rPr>
      </w:pPr>
      <w:bookmarkStart w:id="24" w:name="_Toc26960908"/>
      <w:r w:rsidRPr="00941FD4">
        <w:rPr>
          <w:rFonts w:ascii="Candara" w:hAnsi="Candara"/>
        </w:rPr>
        <w:t>Misión</w:t>
      </w:r>
      <w:bookmarkEnd w:id="24"/>
    </w:p>
    <w:p w14:paraId="7A7992DE" w14:textId="77777777" w:rsidR="00984A97" w:rsidRDefault="00984A97" w:rsidP="00984A97">
      <w:pPr>
        <w:spacing w:line="360" w:lineRule="auto"/>
        <w:jc w:val="both"/>
        <w:rPr>
          <w:rFonts w:ascii="Candara" w:hAnsi="Candara"/>
          <w:sz w:val="22"/>
        </w:rPr>
      </w:pPr>
    </w:p>
    <w:p w14:paraId="4F0BF103" w14:textId="2617CF54" w:rsidR="00126376" w:rsidRPr="00941FD4" w:rsidRDefault="00984A97" w:rsidP="00984A97">
      <w:pPr>
        <w:spacing w:line="360" w:lineRule="auto"/>
        <w:jc w:val="both"/>
        <w:rPr>
          <w:rFonts w:ascii="Candara" w:hAnsi="Candara"/>
          <w:sz w:val="22"/>
        </w:rPr>
      </w:pPr>
      <w:r w:rsidRPr="00984A97">
        <w:rPr>
          <w:rFonts w:ascii="Candara" w:hAnsi="Candara"/>
          <w:sz w:val="22"/>
        </w:rPr>
        <w:t>Ser la Unidad del Ministerio de Trabajo y Previsión Social a cargo de posicionar al Estado de Guatemala, ante la Organización Internacional del Trabajo y otras entidades que se relacionen con el ramo, como un país que cumple las normas internacionales de trabajo y el derecho laboral interno, a fin de evidenciar relaciones armoniosas de trabajo.</w:t>
      </w:r>
    </w:p>
    <w:p w14:paraId="7E91B0F2" w14:textId="1B44CDFE" w:rsidR="00984A97" w:rsidRDefault="00DB0187" w:rsidP="00A1295F">
      <w:pPr>
        <w:pStyle w:val="Ttulo1"/>
        <w:numPr>
          <w:ilvl w:val="0"/>
          <w:numId w:val="3"/>
        </w:numPr>
        <w:suppressAutoHyphens/>
        <w:spacing w:before="480" w:line="360" w:lineRule="auto"/>
        <w:rPr>
          <w:rFonts w:ascii="Candara" w:hAnsi="Candara" w:cs="Arial"/>
          <w:sz w:val="28"/>
          <w:szCs w:val="22"/>
        </w:rPr>
      </w:pPr>
      <w:bookmarkStart w:id="25" w:name="_Toc23251357"/>
      <w:bookmarkStart w:id="26" w:name="_Toc23251857"/>
      <w:bookmarkStart w:id="27" w:name="_Toc24028852"/>
      <w:bookmarkStart w:id="28" w:name="_Toc26960909"/>
      <w:r w:rsidRPr="009267AE">
        <w:rPr>
          <w:rFonts w:ascii="Candara" w:hAnsi="Candara" w:cs="Arial"/>
          <w:sz w:val="28"/>
          <w:szCs w:val="22"/>
        </w:rPr>
        <w:lastRenderedPageBreak/>
        <w:t>Organigrama</w:t>
      </w:r>
      <w:bookmarkEnd w:id="25"/>
      <w:bookmarkEnd w:id="26"/>
      <w:bookmarkEnd w:id="27"/>
      <w:bookmarkEnd w:id="28"/>
    </w:p>
    <w:p w14:paraId="399F56C0" w14:textId="77777777" w:rsidR="00090F00" w:rsidRPr="00090F00" w:rsidRDefault="00090F00" w:rsidP="00090F00"/>
    <w:p w14:paraId="4FB7AC3A" w14:textId="29CBDA21" w:rsidR="00984A97" w:rsidRDefault="00EB1FAC" w:rsidP="00984A97">
      <w:r>
        <w:rPr>
          <w:noProof/>
          <w:lang w:eastAsia="es-GT"/>
        </w:rPr>
        <w:drawing>
          <wp:inline distT="0" distB="0" distL="0" distR="0" wp14:anchorId="63C3FDBA" wp14:editId="5E097B16">
            <wp:extent cx="5486400" cy="3200400"/>
            <wp:effectExtent l="76200" t="0" r="11430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8E54E5F" w14:textId="74CB0DB6" w:rsidR="00090F00" w:rsidRPr="00984A97" w:rsidRDefault="00090F00" w:rsidP="00984A97"/>
    <w:p w14:paraId="2B801F0D" w14:textId="77777777" w:rsidR="00DB0187" w:rsidRPr="009267AE" w:rsidRDefault="00DB0187" w:rsidP="00A1295F">
      <w:pPr>
        <w:pStyle w:val="Ttulo1"/>
        <w:numPr>
          <w:ilvl w:val="0"/>
          <w:numId w:val="3"/>
        </w:numPr>
        <w:suppressAutoHyphens/>
        <w:spacing w:before="480" w:line="360" w:lineRule="auto"/>
        <w:rPr>
          <w:rFonts w:ascii="Candara" w:hAnsi="Candara"/>
          <w:sz w:val="28"/>
        </w:rPr>
      </w:pPr>
      <w:bookmarkStart w:id="29" w:name="_Toc23251358"/>
      <w:bookmarkStart w:id="30" w:name="_Toc23251858"/>
      <w:bookmarkStart w:id="31" w:name="_Toc24028853"/>
      <w:bookmarkStart w:id="32" w:name="_Toc26960910"/>
      <w:r w:rsidRPr="009267AE">
        <w:rPr>
          <w:rFonts w:ascii="Candara" w:hAnsi="Candara"/>
          <w:sz w:val="28"/>
        </w:rPr>
        <w:t>Procedimientos y diagramas de flujo</w:t>
      </w:r>
      <w:bookmarkEnd w:id="29"/>
      <w:bookmarkEnd w:id="30"/>
      <w:bookmarkEnd w:id="31"/>
      <w:bookmarkEnd w:id="32"/>
    </w:p>
    <w:p w14:paraId="6D33ED2B" w14:textId="77777777" w:rsidR="00DB0187" w:rsidRPr="00BE49DD" w:rsidRDefault="00DB0187" w:rsidP="00BE49DD">
      <w:pPr>
        <w:pStyle w:val="Sinespaciado"/>
        <w:spacing w:line="360" w:lineRule="auto"/>
        <w:rPr>
          <w:rFonts w:ascii="Candara" w:hAnsi="Candara"/>
        </w:rPr>
      </w:pPr>
    </w:p>
    <w:p w14:paraId="7C1E7457" w14:textId="441E8B71" w:rsidR="00DB0187" w:rsidRPr="00DC24C7" w:rsidRDefault="00DC24C7" w:rsidP="00DC24C7">
      <w:pPr>
        <w:spacing w:line="360" w:lineRule="auto"/>
        <w:jc w:val="both"/>
        <w:rPr>
          <w:rFonts w:ascii="Candara" w:hAnsi="Candara"/>
          <w:sz w:val="22"/>
        </w:rPr>
      </w:pPr>
      <w:r w:rsidRPr="00DC24C7">
        <w:rPr>
          <w:rFonts w:ascii="Candara" w:hAnsi="Candara"/>
          <w:sz w:val="22"/>
        </w:rPr>
        <w:t xml:space="preserve">Los procedimientos son pasos claros que tienen una finalidad específica, no pueden ser cambiados para evitar interferencia y resultados no deseados o simplemente diferentes a los deseados, asimismo los diagramas de flujo son la representación gráfica de un procedimiento, que permite visualizar en forma general las funciones y actividades que debe realizar cada área involucrada en el que hacer de la Dirección de </w:t>
      </w:r>
      <w:r w:rsidR="005C3CF6">
        <w:rPr>
          <w:rFonts w:ascii="Candara" w:hAnsi="Candara"/>
          <w:sz w:val="22"/>
        </w:rPr>
        <w:t>Asuntos Internacionales del Trabajo</w:t>
      </w:r>
      <w:r w:rsidRPr="00DC24C7">
        <w:rPr>
          <w:rFonts w:ascii="Candara" w:hAnsi="Candara"/>
          <w:sz w:val="22"/>
        </w:rPr>
        <w:t>.</w:t>
      </w:r>
    </w:p>
    <w:p w14:paraId="07F87108" w14:textId="2E1DD832" w:rsidR="009267AE" w:rsidRDefault="009267AE" w:rsidP="009267AE">
      <w:bookmarkStart w:id="33" w:name="_Toc23251359"/>
      <w:bookmarkStart w:id="34" w:name="_Toc23251859"/>
      <w:bookmarkStart w:id="35" w:name="_Toc24028854"/>
    </w:p>
    <w:p w14:paraId="6114FB79" w14:textId="27730A3C" w:rsidR="00A50B1D" w:rsidRDefault="00A50B1D" w:rsidP="009267AE"/>
    <w:p w14:paraId="035C79CA" w14:textId="7A46E402" w:rsidR="006129BD" w:rsidRDefault="006129BD" w:rsidP="009267AE"/>
    <w:p w14:paraId="0CA60A3B" w14:textId="21593DEC" w:rsidR="006129BD" w:rsidRDefault="006129BD" w:rsidP="009267AE"/>
    <w:p w14:paraId="3FAA1917" w14:textId="6B206484" w:rsidR="006129BD" w:rsidRDefault="006129BD" w:rsidP="009267AE"/>
    <w:p w14:paraId="2BE13020" w14:textId="6095E6CC" w:rsidR="006129BD" w:rsidRPr="009267AE" w:rsidRDefault="006129BD" w:rsidP="009267AE"/>
    <w:p w14:paraId="7D003A4E" w14:textId="71249E05" w:rsidR="00DB0187" w:rsidRPr="00FE2C80" w:rsidRDefault="00FE2C80" w:rsidP="00A1295F">
      <w:pPr>
        <w:pStyle w:val="Ttulo2"/>
        <w:numPr>
          <w:ilvl w:val="1"/>
          <w:numId w:val="4"/>
        </w:numPr>
        <w:jc w:val="both"/>
        <w:rPr>
          <w:rFonts w:ascii="Candara" w:hAnsi="Candara"/>
        </w:rPr>
      </w:pPr>
      <w:bookmarkStart w:id="36" w:name="_Toc26960911"/>
      <w:bookmarkEnd w:id="33"/>
      <w:bookmarkEnd w:id="34"/>
      <w:bookmarkEnd w:id="35"/>
      <w:r>
        <w:rPr>
          <w:rFonts w:ascii="Candara" w:hAnsi="Candara"/>
        </w:rPr>
        <w:lastRenderedPageBreak/>
        <w:t xml:space="preserve">Procedimiento No. 1 </w:t>
      </w:r>
      <w:r w:rsidR="00A636B6" w:rsidRPr="00A636B6">
        <w:rPr>
          <w:rFonts w:ascii="Candara" w:hAnsi="Candara"/>
        </w:rPr>
        <w:t>Normas Internacionales del Trabajo ante la Co</w:t>
      </w:r>
      <w:r w:rsidR="00A636B6">
        <w:rPr>
          <w:rFonts w:ascii="Candara" w:hAnsi="Candara"/>
        </w:rPr>
        <w:t>m</w:t>
      </w:r>
      <w:r w:rsidR="005F7F51">
        <w:rPr>
          <w:rFonts w:ascii="Candara" w:hAnsi="Candara"/>
        </w:rPr>
        <w:t>isión de Aplicación de Normas -</w:t>
      </w:r>
      <w:r w:rsidR="00A636B6" w:rsidRPr="00A636B6">
        <w:rPr>
          <w:rFonts w:ascii="Candara" w:hAnsi="Candara"/>
        </w:rPr>
        <w:t>CAN- de la Organiz</w:t>
      </w:r>
      <w:r w:rsidR="00A636B6">
        <w:rPr>
          <w:rFonts w:ascii="Candara" w:hAnsi="Candara"/>
        </w:rPr>
        <w:t>ación Internacional del Trabajo</w:t>
      </w:r>
      <w:bookmarkEnd w:id="36"/>
    </w:p>
    <w:p w14:paraId="0CC9AB04" w14:textId="77777777" w:rsidR="00507033" w:rsidRPr="00507033" w:rsidRDefault="00507033" w:rsidP="00507033"/>
    <w:tbl>
      <w:tblPr>
        <w:tblW w:w="9781" w:type="dxa"/>
        <w:tblInd w:w="-147" w:type="dxa"/>
        <w:tblCellMar>
          <w:left w:w="70" w:type="dxa"/>
          <w:right w:w="70" w:type="dxa"/>
        </w:tblCellMar>
        <w:tblLook w:val="04A0" w:firstRow="1" w:lastRow="0" w:firstColumn="1" w:lastColumn="0" w:noHBand="0" w:noVBand="1"/>
      </w:tblPr>
      <w:tblGrid>
        <w:gridCol w:w="860"/>
        <w:gridCol w:w="2051"/>
        <w:gridCol w:w="4753"/>
        <w:gridCol w:w="2117"/>
      </w:tblGrid>
      <w:tr w:rsidR="00DB0187" w:rsidRPr="008B5A93" w14:paraId="5C012D82" w14:textId="77777777" w:rsidTr="001F62BE">
        <w:trPr>
          <w:trHeight w:val="543"/>
          <w:tblHeader/>
        </w:trPr>
        <w:tc>
          <w:tcPr>
            <w:tcW w:w="8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FB2627D" w14:textId="77777777" w:rsidR="00DB0187" w:rsidRPr="006D5959" w:rsidRDefault="00DB0187" w:rsidP="001F62BE">
            <w:pPr>
              <w:spacing w:line="240" w:lineRule="auto"/>
              <w:jc w:val="center"/>
              <w:rPr>
                <w:rFonts w:ascii="Candara" w:eastAsia="Times New Roman" w:hAnsi="Candara" w:cs="Arial"/>
                <w:b/>
                <w:bCs/>
                <w:lang w:eastAsia="es-GT"/>
              </w:rPr>
            </w:pPr>
            <w:r w:rsidRPr="006D5959">
              <w:rPr>
                <w:rFonts w:ascii="Candara" w:eastAsia="Times New Roman" w:hAnsi="Candara" w:cs="Arial"/>
                <w:b/>
                <w:bCs/>
                <w:lang w:eastAsia="es-GT"/>
              </w:rPr>
              <w:t>PASO    No.</w:t>
            </w:r>
          </w:p>
        </w:tc>
        <w:tc>
          <w:tcPr>
            <w:tcW w:w="205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9792B6D" w14:textId="77777777" w:rsidR="00DB0187" w:rsidRPr="006D5959" w:rsidRDefault="00DB0187" w:rsidP="001F62BE">
            <w:pPr>
              <w:spacing w:line="240" w:lineRule="auto"/>
              <w:jc w:val="center"/>
              <w:rPr>
                <w:rFonts w:ascii="Candara" w:eastAsia="Times New Roman" w:hAnsi="Candara" w:cs="Arial"/>
                <w:b/>
                <w:bCs/>
                <w:lang w:eastAsia="es-GT"/>
              </w:rPr>
            </w:pPr>
            <w:r w:rsidRPr="006D5959">
              <w:rPr>
                <w:rFonts w:ascii="Candara" w:eastAsia="Times New Roman" w:hAnsi="Candara" w:cs="Arial"/>
                <w:b/>
                <w:bCs/>
                <w:lang w:eastAsia="es-GT"/>
              </w:rPr>
              <w:t>RESPONSABLE / PUESTO</w:t>
            </w:r>
          </w:p>
        </w:tc>
        <w:tc>
          <w:tcPr>
            <w:tcW w:w="475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883E284" w14:textId="77777777" w:rsidR="00DB0187" w:rsidRPr="006D5959" w:rsidRDefault="00DB0187" w:rsidP="001F62BE">
            <w:pPr>
              <w:spacing w:line="240" w:lineRule="auto"/>
              <w:jc w:val="center"/>
              <w:rPr>
                <w:rFonts w:ascii="Candara" w:eastAsia="Times New Roman" w:hAnsi="Candara" w:cs="Arial"/>
                <w:b/>
                <w:bCs/>
                <w:szCs w:val="20"/>
                <w:lang w:eastAsia="es-GT"/>
              </w:rPr>
            </w:pPr>
            <w:r w:rsidRPr="006D5959">
              <w:rPr>
                <w:rFonts w:ascii="Candara" w:eastAsia="Times New Roman" w:hAnsi="Candara" w:cs="Arial"/>
                <w:b/>
                <w:bCs/>
                <w:szCs w:val="20"/>
                <w:lang w:eastAsia="es-GT"/>
              </w:rPr>
              <w:t>ACTIVIDAD</w:t>
            </w:r>
          </w:p>
        </w:tc>
        <w:tc>
          <w:tcPr>
            <w:tcW w:w="2117" w:type="dxa"/>
            <w:tcBorders>
              <w:top w:val="single" w:sz="4" w:space="0" w:color="auto"/>
              <w:left w:val="nil"/>
              <w:bottom w:val="single" w:sz="4" w:space="0" w:color="auto"/>
              <w:right w:val="single" w:sz="4" w:space="0" w:color="auto"/>
            </w:tcBorders>
            <w:shd w:val="clear" w:color="auto" w:fill="95B3D7" w:themeFill="accent1" w:themeFillTint="99"/>
          </w:tcPr>
          <w:p w14:paraId="2695CDB4" w14:textId="77777777" w:rsidR="00DB0187" w:rsidRPr="006D5959" w:rsidRDefault="00DB0187" w:rsidP="001F62BE">
            <w:pPr>
              <w:spacing w:line="240" w:lineRule="auto"/>
              <w:jc w:val="center"/>
              <w:rPr>
                <w:rFonts w:ascii="Candara" w:eastAsia="Times New Roman" w:hAnsi="Candara" w:cs="Arial"/>
                <w:b/>
                <w:bCs/>
                <w:szCs w:val="20"/>
                <w:lang w:eastAsia="es-GT"/>
              </w:rPr>
            </w:pPr>
            <w:r w:rsidRPr="006D5959">
              <w:rPr>
                <w:rFonts w:ascii="Candara" w:eastAsia="Times New Roman" w:hAnsi="Candara" w:cs="Arial"/>
                <w:b/>
                <w:bCs/>
                <w:szCs w:val="20"/>
                <w:lang w:eastAsia="es-GT"/>
              </w:rPr>
              <w:t>DOCUMENTO APLICADO</w:t>
            </w:r>
          </w:p>
        </w:tc>
      </w:tr>
      <w:tr w:rsidR="00A636B6" w:rsidRPr="008B5A93" w14:paraId="5A04B70C"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934841B" w14:textId="0E8322D1"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1</w:t>
            </w:r>
          </w:p>
        </w:tc>
        <w:tc>
          <w:tcPr>
            <w:tcW w:w="2051" w:type="dxa"/>
            <w:tcBorders>
              <w:top w:val="nil"/>
              <w:left w:val="nil"/>
              <w:bottom w:val="single" w:sz="4" w:space="0" w:color="auto"/>
              <w:right w:val="single" w:sz="4" w:space="0" w:color="auto"/>
            </w:tcBorders>
            <w:shd w:val="clear" w:color="auto" w:fill="auto"/>
            <w:vAlign w:val="center"/>
          </w:tcPr>
          <w:p w14:paraId="3EBCAE7D" w14:textId="57DB63F9" w:rsidR="00A636B6" w:rsidRPr="00BA6A98" w:rsidRDefault="00A636B6"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Secretaria</w:t>
            </w:r>
          </w:p>
        </w:tc>
        <w:tc>
          <w:tcPr>
            <w:tcW w:w="4753" w:type="dxa"/>
            <w:tcBorders>
              <w:top w:val="nil"/>
              <w:left w:val="nil"/>
              <w:bottom w:val="single" w:sz="4" w:space="0" w:color="auto"/>
              <w:right w:val="single" w:sz="4" w:space="0" w:color="auto"/>
            </w:tcBorders>
            <w:shd w:val="clear" w:color="auto" w:fill="auto"/>
            <w:noWrap/>
            <w:vAlign w:val="center"/>
          </w:tcPr>
          <w:p w14:paraId="677ED177" w14:textId="199AB799" w:rsidR="00A636B6" w:rsidRPr="00BA6A98" w:rsidRDefault="00A636B6" w:rsidP="00256337">
            <w:pPr>
              <w:pStyle w:val="Textoindependiente"/>
              <w:spacing w:after="0"/>
              <w:jc w:val="both"/>
              <w:rPr>
                <w:rFonts w:ascii="Candara" w:hAnsi="Candara" w:cs="Arial"/>
                <w:sz w:val="22"/>
                <w:szCs w:val="21"/>
                <w:lang w:val="es-ES_tradnl"/>
              </w:rPr>
            </w:pPr>
            <w:r w:rsidRPr="00BA6A98">
              <w:rPr>
                <w:rFonts w:ascii="Candara" w:eastAsia="Times New Roman" w:hAnsi="Candara" w:cs="Calibri"/>
                <w:color w:val="000000"/>
                <w:sz w:val="22"/>
                <w:lang w:eastAsia="es-GT"/>
              </w:rPr>
              <w:t>Recibe co</w:t>
            </w:r>
            <w:r w:rsidR="009527BA" w:rsidRPr="00BA6A98">
              <w:rPr>
                <w:rFonts w:ascii="Candara" w:eastAsia="Times New Roman" w:hAnsi="Candara" w:cs="Calibri"/>
                <w:color w:val="000000"/>
                <w:sz w:val="22"/>
                <w:lang w:eastAsia="es-GT"/>
              </w:rPr>
              <w:t>municación del Despacho Ministerial</w:t>
            </w:r>
            <w:r w:rsidRPr="00BA6A98">
              <w:rPr>
                <w:rFonts w:ascii="Candara" w:eastAsia="Times New Roman" w:hAnsi="Candara" w:cs="Calibri"/>
                <w:color w:val="000000"/>
                <w:sz w:val="22"/>
                <w:lang w:eastAsia="es-GT"/>
              </w:rPr>
              <w:t>, con instrucciones de atender solicitud de la OIT sobre lista de convenios enlistados a examinar en la Conferencia Internacional del Trabajo.</w:t>
            </w:r>
          </w:p>
        </w:tc>
        <w:tc>
          <w:tcPr>
            <w:tcW w:w="2117" w:type="dxa"/>
            <w:tcBorders>
              <w:top w:val="nil"/>
              <w:left w:val="nil"/>
              <w:bottom w:val="single" w:sz="4" w:space="0" w:color="auto"/>
              <w:right w:val="single" w:sz="4" w:space="0" w:color="auto"/>
            </w:tcBorders>
          </w:tcPr>
          <w:p w14:paraId="0736BD31" w14:textId="6BD0A3CE" w:rsidR="00A636B6" w:rsidRPr="006B6793" w:rsidRDefault="00A636B6" w:rsidP="00256337">
            <w:pPr>
              <w:spacing w:line="240" w:lineRule="auto"/>
              <w:rPr>
                <w:rFonts w:ascii="Candara" w:hAnsi="Candara" w:cs="Arial"/>
                <w:sz w:val="20"/>
              </w:rPr>
            </w:pPr>
            <w:r w:rsidRPr="006B6793">
              <w:rPr>
                <w:rFonts w:ascii="Candara" w:eastAsia="Times New Roman" w:hAnsi="Candara" w:cs="Calibri"/>
                <w:color w:val="000000"/>
                <w:sz w:val="20"/>
                <w:lang w:eastAsia="es-GT"/>
              </w:rPr>
              <w:t>Oficio y control interno</w:t>
            </w:r>
          </w:p>
        </w:tc>
      </w:tr>
      <w:tr w:rsidR="00A636B6" w:rsidRPr="008B5A93" w14:paraId="4DF02B08"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B25D23F" w14:textId="2F12ACFB"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2</w:t>
            </w:r>
          </w:p>
        </w:tc>
        <w:tc>
          <w:tcPr>
            <w:tcW w:w="2051" w:type="dxa"/>
            <w:tcBorders>
              <w:top w:val="nil"/>
              <w:left w:val="nil"/>
              <w:bottom w:val="single" w:sz="4" w:space="0" w:color="auto"/>
              <w:right w:val="single" w:sz="4" w:space="0" w:color="auto"/>
            </w:tcBorders>
            <w:shd w:val="clear" w:color="auto" w:fill="auto"/>
            <w:vAlign w:val="center"/>
          </w:tcPr>
          <w:p w14:paraId="74FFB3D1" w14:textId="7A82F44B" w:rsidR="00A636B6" w:rsidRPr="00BA6A98" w:rsidRDefault="00A636B6"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Secretaria</w:t>
            </w:r>
          </w:p>
        </w:tc>
        <w:tc>
          <w:tcPr>
            <w:tcW w:w="4753" w:type="dxa"/>
            <w:tcBorders>
              <w:top w:val="nil"/>
              <w:left w:val="nil"/>
              <w:bottom w:val="single" w:sz="4" w:space="0" w:color="auto"/>
              <w:right w:val="single" w:sz="4" w:space="0" w:color="auto"/>
            </w:tcBorders>
            <w:shd w:val="clear" w:color="auto" w:fill="auto"/>
            <w:noWrap/>
            <w:vAlign w:val="center"/>
          </w:tcPr>
          <w:p w14:paraId="10A25FBA" w14:textId="5AA59E0A" w:rsidR="00A636B6" w:rsidRPr="00BA6A98" w:rsidRDefault="00A636B6" w:rsidP="00256337">
            <w:pPr>
              <w:pStyle w:val="Textoindependiente"/>
              <w:spacing w:after="0"/>
              <w:jc w:val="both"/>
              <w:rPr>
                <w:rFonts w:ascii="Candara" w:hAnsi="Candara" w:cs="Arial"/>
                <w:sz w:val="22"/>
                <w:szCs w:val="21"/>
                <w:lang w:val="es-ES_tradnl"/>
              </w:rPr>
            </w:pPr>
            <w:r w:rsidRPr="00BA6A98">
              <w:rPr>
                <w:rFonts w:ascii="Candara" w:eastAsia="Times New Roman" w:hAnsi="Candara"/>
                <w:color w:val="000000"/>
                <w:sz w:val="22"/>
                <w:lang w:eastAsia="es-GT"/>
              </w:rPr>
              <w:t xml:space="preserve">Entrega con conocimiento </w:t>
            </w:r>
            <w:r w:rsidR="006B6793" w:rsidRPr="00BA6A98">
              <w:rPr>
                <w:rFonts w:ascii="Candara" w:eastAsia="Times New Roman" w:hAnsi="Candara"/>
                <w:color w:val="000000"/>
                <w:sz w:val="22"/>
                <w:lang w:eastAsia="es-GT"/>
              </w:rPr>
              <w:t xml:space="preserve">la </w:t>
            </w:r>
            <w:r w:rsidRPr="00BA6A98">
              <w:rPr>
                <w:rFonts w:ascii="Candara" w:eastAsia="Times New Roman" w:hAnsi="Candara"/>
                <w:color w:val="000000"/>
                <w:sz w:val="22"/>
                <w:lang w:eastAsia="es-GT"/>
              </w:rPr>
              <w:t>solicitud de OIT a Director</w:t>
            </w:r>
            <w:r w:rsidR="006B6793" w:rsidRPr="00BA6A98">
              <w:rPr>
                <w:rFonts w:ascii="Candara" w:eastAsia="Times New Roman" w:hAnsi="Candara"/>
                <w:color w:val="000000"/>
                <w:sz w:val="22"/>
                <w:lang w:eastAsia="es-GT"/>
              </w:rPr>
              <w:t>(a)</w:t>
            </w:r>
            <w:r w:rsidRPr="00BA6A98">
              <w:rPr>
                <w:rFonts w:ascii="Candara" w:eastAsia="Times New Roman" w:hAnsi="Candara"/>
                <w:color w:val="000000"/>
                <w:sz w:val="22"/>
                <w:lang w:eastAsia="es-GT"/>
              </w:rPr>
              <w:t xml:space="preserve"> </w:t>
            </w:r>
            <w:r w:rsidR="005F7F51" w:rsidRPr="00BA6A98">
              <w:rPr>
                <w:rFonts w:ascii="Candara" w:eastAsia="Times New Roman" w:hAnsi="Candara"/>
                <w:color w:val="000000"/>
                <w:sz w:val="22"/>
                <w:lang w:eastAsia="es-GT"/>
              </w:rPr>
              <w:t xml:space="preserve">de Asuntos Internacionales del Trabajo, </w:t>
            </w:r>
            <w:r w:rsidRPr="00BA6A98">
              <w:rPr>
                <w:rFonts w:ascii="Candara" w:eastAsia="Times New Roman" w:hAnsi="Candara"/>
                <w:color w:val="000000"/>
                <w:sz w:val="22"/>
                <w:lang w:eastAsia="es-GT"/>
              </w:rPr>
              <w:t>para atender requerimiento.</w:t>
            </w:r>
          </w:p>
        </w:tc>
        <w:tc>
          <w:tcPr>
            <w:tcW w:w="2117" w:type="dxa"/>
            <w:tcBorders>
              <w:top w:val="nil"/>
              <w:left w:val="nil"/>
              <w:bottom w:val="single" w:sz="4" w:space="0" w:color="auto"/>
              <w:right w:val="single" w:sz="4" w:space="0" w:color="auto"/>
            </w:tcBorders>
          </w:tcPr>
          <w:p w14:paraId="403F0D5B" w14:textId="0CA48390" w:rsidR="00A636B6" w:rsidRPr="006B6793" w:rsidRDefault="00A636B6" w:rsidP="00256337">
            <w:pPr>
              <w:spacing w:line="240" w:lineRule="auto"/>
              <w:jc w:val="center"/>
              <w:rPr>
                <w:rFonts w:ascii="Candara" w:hAnsi="Candara" w:cs="Arial"/>
                <w:sz w:val="20"/>
              </w:rPr>
            </w:pPr>
            <w:r w:rsidRPr="006B6793">
              <w:rPr>
                <w:rFonts w:ascii="Candara" w:eastAsia="Times New Roman" w:hAnsi="Candara"/>
                <w:color w:val="000000"/>
                <w:sz w:val="20"/>
                <w:lang w:eastAsia="es-GT"/>
              </w:rPr>
              <w:t>Conocimiento</w:t>
            </w:r>
          </w:p>
        </w:tc>
      </w:tr>
      <w:tr w:rsidR="00A636B6" w:rsidRPr="008B5A93" w14:paraId="72BADD7F"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1AFBCFB" w14:textId="569EDE09"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3</w:t>
            </w:r>
          </w:p>
        </w:tc>
        <w:tc>
          <w:tcPr>
            <w:tcW w:w="2051" w:type="dxa"/>
            <w:tcBorders>
              <w:top w:val="nil"/>
              <w:left w:val="nil"/>
              <w:bottom w:val="single" w:sz="4" w:space="0" w:color="auto"/>
              <w:right w:val="single" w:sz="4" w:space="0" w:color="auto"/>
            </w:tcBorders>
            <w:shd w:val="clear" w:color="auto" w:fill="auto"/>
            <w:vAlign w:val="center"/>
          </w:tcPr>
          <w:p w14:paraId="1DF1B251" w14:textId="21C85446" w:rsidR="00A636B6" w:rsidRPr="00BA6A98" w:rsidRDefault="006B6793"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 xml:space="preserve">Director(a) </w:t>
            </w:r>
            <w:r w:rsidR="00A636B6" w:rsidRPr="00BA6A98">
              <w:rPr>
                <w:rFonts w:ascii="Candara" w:eastAsia="Times New Roman" w:hAnsi="Candara" w:cs="Calibri"/>
                <w:color w:val="000000"/>
                <w:sz w:val="22"/>
                <w:lang w:eastAsia="es-GT"/>
              </w:rPr>
              <w:t>de Asuntos Internacionales</w:t>
            </w:r>
          </w:p>
        </w:tc>
        <w:tc>
          <w:tcPr>
            <w:tcW w:w="4753" w:type="dxa"/>
            <w:tcBorders>
              <w:top w:val="nil"/>
              <w:left w:val="nil"/>
              <w:bottom w:val="single" w:sz="4" w:space="0" w:color="auto"/>
              <w:right w:val="single" w:sz="4" w:space="0" w:color="auto"/>
            </w:tcBorders>
            <w:shd w:val="clear" w:color="auto" w:fill="auto"/>
            <w:noWrap/>
            <w:vAlign w:val="center"/>
          </w:tcPr>
          <w:p w14:paraId="5C528BB1" w14:textId="138F9934" w:rsidR="00A636B6" w:rsidRPr="00BA6A98" w:rsidRDefault="00A636B6" w:rsidP="00256337">
            <w:pPr>
              <w:pStyle w:val="Textoindependiente"/>
              <w:spacing w:after="0"/>
              <w:jc w:val="both"/>
              <w:rPr>
                <w:rFonts w:ascii="Candara" w:hAnsi="Candara" w:cs="Arial"/>
                <w:sz w:val="22"/>
                <w:szCs w:val="21"/>
                <w:lang w:val="es-ES_tradnl"/>
              </w:rPr>
            </w:pPr>
            <w:r w:rsidRPr="00BA6A98">
              <w:rPr>
                <w:rFonts w:ascii="Candara" w:eastAsia="Times New Roman" w:hAnsi="Candara" w:cs="Calibri"/>
                <w:color w:val="000000"/>
                <w:sz w:val="22"/>
                <w:lang w:eastAsia="es-GT"/>
              </w:rPr>
              <w:t>Analiza solicitud y revisa lo informado en Memoria de Convenio enlistado por la OIT, a ser atendido por la Co</w:t>
            </w:r>
            <w:r w:rsidR="00256337" w:rsidRPr="00BA6A98">
              <w:rPr>
                <w:rFonts w:ascii="Candara" w:eastAsia="Times New Roman" w:hAnsi="Candara" w:cs="Calibri"/>
                <w:color w:val="000000"/>
                <w:sz w:val="22"/>
                <w:lang w:eastAsia="es-GT"/>
              </w:rPr>
              <w:t>misión de Aplicación de Normas -</w:t>
            </w:r>
            <w:r w:rsidRPr="00BA6A98">
              <w:rPr>
                <w:rFonts w:ascii="Candara" w:eastAsia="Times New Roman" w:hAnsi="Candara" w:cs="Calibri"/>
                <w:color w:val="000000"/>
                <w:sz w:val="22"/>
                <w:lang w:eastAsia="es-GT"/>
              </w:rPr>
              <w:t>CAN- de OIT.</w:t>
            </w:r>
          </w:p>
        </w:tc>
        <w:tc>
          <w:tcPr>
            <w:tcW w:w="2117" w:type="dxa"/>
            <w:tcBorders>
              <w:top w:val="nil"/>
              <w:left w:val="nil"/>
              <w:bottom w:val="single" w:sz="4" w:space="0" w:color="auto"/>
              <w:right w:val="single" w:sz="4" w:space="0" w:color="auto"/>
            </w:tcBorders>
          </w:tcPr>
          <w:p w14:paraId="2037AF11" w14:textId="77777777" w:rsidR="006B6793" w:rsidRPr="006B6793" w:rsidRDefault="006B6793" w:rsidP="00256337">
            <w:pPr>
              <w:spacing w:line="240" w:lineRule="auto"/>
              <w:jc w:val="center"/>
              <w:rPr>
                <w:rFonts w:ascii="Candara" w:eastAsia="Times New Roman" w:hAnsi="Candara" w:cs="Calibri"/>
                <w:color w:val="000000"/>
                <w:sz w:val="20"/>
                <w:lang w:eastAsia="es-GT"/>
              </w:rPr>
            </w:pPr>
          </w:p>
          <w:p w14:paraId="65C5DCF7" w14:textId="20F6340E" w:rsidR="00A636B6" w:rsidRPr="006B6793" w:rsidRDefault="00A636B6" w:rsidP="00256337">
            <w:pPr>
              <w:spacing w:line="240" w:lineRule="auto"/>
              <w:jc w:val="center"/>
              <w:rPr>
                <w:rFonts w:ascii="Candara" w:hAnsi="Candara" w:cs="Arial"/>
                <w:sz w:val="20"/>
              </w:rPr>
            </w:pPr>
            <w:r w:rsidRPr="006B6793">
              <w:rPr>
                <w:rFonts w:ascii="Candara" w:eastAsia="Times New Roman" w:hAnsi="Candara" w:cs="Calibri"/>
                <w:color w:val="000000"/>
                <w:sz w:val="20"/>
                <w:lang w:eastAsia="es-GT"/>
              </w:rPr>
              <w:t>Memoria</w:t>
            </w:r>
          </w:p>
        </w:tc>
      </w:tr>
      <w:tr w:rsidR="00A636B6" w:rsidRPr="008B5A93" w14:paraId="0DCD4E49"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5D05550" w14:textId="13B655FB"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4</w:t>
            </w:r>
          </w:p>
        </w:tc>
        <w:tc>
          <w:tcPr>
            <w:tcW w:w="2051" w:type="dxa"/>
            <w:tcBorders>
              <w:top w:val="nil"/>
              <w:left w:val="nil"/>
              <w:bottom w:val="single" w:sz="4" w:space="0" w:color="auto"/>
              <w:right w:val="single" w:sz="4" w:space="0" w:color="auto"/>
            </w:tcBorders>
            <w:shd w:val="clear" w:color="auto" w:fill="auto"/>
            <w:vAlign w:val="center"/>
          </w:tcPr>
          <w:p w14:paraId="2465A16D" w14:textId="3F17CE06" w:rsidR="00A636B6" w:rsidRPr="00BA6A98" w:rsidRDefault="006B6793"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Técnico Re</w:t>
            </w:r>
            <w:r w:rsidR="00A636B6" w:rsidRPr="00BA6A98">
              <w:rPr>
                <w:rFonts w:ascii="Candara" w:eastAsia="Times New Roman" w:hAnsi="Candara" w:cs="Calibri"/>
                <w:color w:val="000000"/>
                <w:sz w:val="22"/>
                <w:lang w:eastAsia="es-GT"/>
              </w:rPr>
              <w:t>sponsable</w:t>
            </w:r>
          </w:p>
        </w:tc>
        <w:tc>
          <w:tcPr>
            <w:tcW w:w="4753" w:type="dxa"/>
            <w:tcBorders>
              <w:top w:val="nil"/>
              <w:left w:val="nil"/>
              <w:bottom w:val="single" w:sz="4" w:space="0" w:color="auto"/>
              <w:right w:val="single" w:sz="4" w:space="0" w:color="auto"/>
            </w:tcBorders>
            <w:shd w:val="clear" w:color="auto" w:fill="auto"/>
            <w:noWrap/>
            <w:vAlign w:val="center"/>
          </w:tcPr>
          <w:p w14:paraId="69EE9163" w14:textId="0E716567" w:rsidR="00A636B6" w:rsidRPr="00BA6A98" w:rsidRDefault="00A636B6" w:rsidP="00256337">
            <w:pPr>
              <w:pStyle w:val="Textoindependiente"/>
              <w:spacing w:after="0"/>
              <w:jc w:val="both"/>
              <w:rPr>
                <w:rFonts w:ascii="Candara" w:hAnsi="Candara" w:cs="Arial"/>
                <w:sz w:val="22"/>
                <w:szCs w:val="21"/>
                <w:lang w:val="es-ES_tradnl"/>
              </w:rPr>
            </w:pPr>
            <w:r w:rsidRPr="00BA6A98">
              <w:rPr>
                <w:rFonts w:ascii="Candara" w:eastAsia="Times New Roman" w:hAnsi="Candara" w:cs="Calibri"/>
                <w:color w:val="000000"/>
                <w:sz w:val="22"/>
                <w:lang w:eastAsia="es-GT"/>
              </w:rPr>
              <w:t xml:space="preserve">Elabora </w:t>
            </w:r>
            <w:r w:rsidR="00256337" w:rsidRPr="00BA6A98">
              <w:rPr>
                <w:rFonts w:ascii="Candara" w:eastAsia="Times New Roman" w:hAnsi="Candara" w:cs="Calibri"/>
                <w:color w:val="000000"/>
                <w:sz w:val="22"/>
                <w:lang w:eastAsia="es-GT"/>
              </w:rPr>
              <w:t>oficios</w:t>
            </w:r>
            <w:r w:rsidRPr="00BA6A98">
              <w:rPr>
                <w:rFonts w:ascii="Candara" w:eastAsia="Times New Roman" w:hAnsi="Candara" w:cs="Calibri"/>
                <w:color w:val="000000"/>
                <w:sz w:val="22"/>
                <w:lang w:eastAsia="es-GT"/>
              </w:rPr>
              <w:t xml:space="preserve"> para requerir </w:t>
            </w:r>
            <w:r w:rsidR="00256337" w:rsidRPr="00BA6A98">
              <w:rPr>
                <w:rFonts w:ascii="Candara" w:eastAsia="Times New Roman" w:hAnsi="Candara" w:cs="Calibri"/>
                <w:color w:val="000000"/>
                <w:sz w:val="22"/>
                <w:lang w:eastAsia="es-GT"/>
              </w:rPr>
              <w:t>a las dependencias</w:t>
            </w:r>
            <w:r w:rsidRPr="00BA6A98">
              <w:rPr>
                <w:rFonts w:ascii="Candara" w:eastAsia="Times New Roman" w:hAnsi="Candara" w:cs="Calibri"/>
                <w:color w:val="000000"/>
                <w:sz w:val="22"/>
                <w:lang w:eastAsia="es-GT"/>
              </w:rPr>
              <w:t xml:space="preserve"> del Ministerio</w:t>
            </w:r>
            <w:r w:rsidR="005F7F51" w:rsidRPr="00BA6A98">
              <w:rPr>
                <w:rFonts w:ascii="Candara" w:eastAsia="Times New Roman" w:hAnsi="Candara" w:cs="Calibri"/>
                <w:color w:val="000000"/>
                <w:sz w:val="22"/>
                <w:lang w:eastAsia="es-GT"/>
              </w:rPr>
              <w:t xml:space="preserve"> de Trabajo y Previsión Social -</w:t>
            </w:r>
            <w:r w:rsidRPr="00BA6A98">
              <w:rPr>
                <w:rFonts w:ascii="Candara" w:eastAsia="Times New Roman" w:hAnsi="Candara" w:cs="Calibri"/>
                <w:color w:val="000000"/>
                <w:sz w:val="22"/>
                <w:lang w:eastAsia="es-GT"/>
              </w:rPr>
              <w:t>MTPS- e instituciones externas, información actualizada del Convenio o Convenios a examinar por</w:t>
            </w:r>
            <w:r w:rsidR="009527BA" w:rsidRPr="00BA6A98">
              <w:rPr>
                <w:rFonts w:ascii="Candara" w:eastAsia="Times New Roman" w:hAnsi="Candara" w:cs="Calibri"/>
                <w:color w:val="000000"/>
                <w:sz w:val="22"/>
                <w:lang w:eastAsia="es-GT"/>
              </w:rPr>
              <w:t xml:space="preserve"> la CAN de OIT; las que firma del</w:t>
            </w:r>
            <w:r w:rsidRPr="00BA6A98">
              <w:rPr>
                <w:rFonts w:ascii="Candara" w:eastAsia="Times New Roman" w:hAnsi="Candara" w:cs="Calibri"/>
                <w:color w:val="000000"/>
                <w:sz w:val="22"/>
                <w:lang w:eastAsia="es-GT"/>
              </w:rPr>
              <w:t xml:space="preserve"> Director</w:t>
            </w:r>
            <w:r w:rsidR="009527BA" w:rsidRPr="00BA6A98">
              <w:rPr>
                <w:rFonts w:ascii="Candara" w:eastAsia="Times New Roman" w:hAnsi="Candara" w:cs="Calibri"/>
                <w:color w:val="000000"/>
                <w:sz w:val="22"/>
                <w:lang w:eastAsia="es-GT"/>
              </w:rPr>
              <w:t>(</w:t>
            </w:r>
            <w:r w:rsidRPr="00BA6A98">
              <w:rPr>
                <w:rFonts w:ascii="Candara" w:eastAsia="Times New Roman" w:hAnsi="Candara" w:cs="Calibri"/>
                <w:color w:val="000000"/>
                <w:sz w:val="22"/>
                <w:lang w:eastAsia="es-GT"/>
              </w:rPr>
              <w:t>a</w:t>
            </w:r>
            <w:r w:rsidR="009527BA" w:rsidRPr="00BA6A98">
              <w:rPr>
                <w:rFonts w:ascii="Candara" w:eastAsia="Times New Roman" w:hAnsi="Candara" w:cs="Calibri"/>
                <w:color w:val="000000"/>
                <w:sz w:val="22"/>
                <w:lang w:eastAsia="es-GT"/>
              </w:rPr>
              <w:t>)</w:t>
            </w:r>
            <w:r w:rsidRPr="00BA6A98">
              <w:rPr>
                <w:rFonts w:ascii="Candara" w:eastAsia="Times New Roman" w:hAnsi="Candara" w:cs="Calibri"/>
                <w:color w:val="000000"/>
                <w:sz w:val="22"/>
                <w:lang w:eastAsia="es-GT"/>
              </w:rPr>
              <w:t xml:space="preserve"> de Asuntos Internacionales del Trabajo o el Ministro</w:t>
            </w:r>
            <w:r w:rsidR="009527BA" w:rsidRPr="00BA6A98">
              <w:rPr>
                <w:rFonts w:ascii="Candara" w:eastAsia="Times New Roman" w:hAnsi="Candara" w:cs="Calibri"/>
                <w:color w:val="000000"/>
                <w:sz w:val="22"/>
                <w:lang w:eastAsia="es-GT"/>
              </w:rPr>
              <w:t>(a)</w:t>
            </w:r>
            <w:r w:rsidRPr="00BA6A98">
              <w:rPr>
                <w:rFonts w:ascii="Candara" w:eastAsia="Times New Roman" w:hAnsi="Candara" w:cs="Calibri"/>
                <w:color w:val="000000"/>
                <w:sz w:val="22"/>
                <w:lang w:eastAsia="es-GT"/>
              </w:rPr>
              <w:t xml:space="preserve"> de Trabajo y Previsión Social.</w:t>
            </w:r>
          </w:p>
        </w:tc>
        <w:tc>
          <w:tcPr>
            <w:tcW w:w="2117" w:type="dxa"/>
            <w:tcBorders>
              <w:top w:val="nil"/>
              <w:left w:val="nil"/>
              <w:bottom w:val="single" w:sz="4" w:space="0" w:color="auto"/>
              <w:right w:val="single" w:sz="4" w:space="0" w:color="auto"/>
            </w:tcBorders>
          </w:tcPr>
          <w:p w14:paraId="004C650D" w14:textId="77777777" w:rsidR="00A636B6" w:rsidRPr="006B6793" w:rsidRDefault="00A636B6" w:rsidP="00256337">
            <w:pPr>
              <w:spacing w:line="240" w:lineRule="auto"/>
              <w:jc w:val="center"/>
              <w:rPr>
                <w:rFonts w:ascii="Candara" w:hAnsi="Candara" w:cs="Arial"/>
                <w:sz w:val="20"/>
              </w:rPr>
            </w:pPr>
          </w:p>
        </w:tc>
      </w:tr>
      <w:tr w:rsidR="00A636B6" w:rsidRPr="008B5A93" w14:paraId="59091C40"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8410098" w14:textId="2AD349B7"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5</w:t>
            </w:r>
          </w:p>
        </w:tc>
        <w:tc>
          <w:tcPr>
            <w:tcW w:w="2051" w:type="dxa"/>
            <w:tcBorders>
              <w:top w:val="nil"/>
              <w:left w:val="nil"/>
              <w:bottom w:val="single" w:sz="4" w:space="0" w:color="auto"/>
              <w:right w:val="single" w:sz="4" w:space="0" w:color="auto"/>
            </w:tcBorders>
            <w:shd w:val="clear" w:color="auto" w:fill="auto"/>
            <w:vAlign w:val="center"/>
          </w:tcPr>
          <w:p w14:paraId="10C0804C" w14:textId="06BFA975" w:rsidR="00A636B6" w:rsidRPr="00BA6A98" w:rsidRDefault="00A636B6"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Secretaria</w:t>
            </w:r>
          </w:p>
        </w:tc>
        <w:tc>
          <w:tcPr>
            <w:tcW w:w="4753" w:type="dxa"/>
            <w:tcBorders>
              <w:top w:val="nil"/>
              <w:left w:val="nil"/>
              <w:bottom w:val="single" w:sz="4" w:space="0" w:color="auto"/>
              <w:right w:val="single" w:sz="4" w:space="0" w:color="auto"/>
            </w:tcBorders>
            <w:shd w:val="clear" w:color="auto" w:fill="auto"/>
            <w:noWrap/>
            <w:vAlign w:val="center"/>
          </w:tcPr>
          <w:p w14:paraId="4406AEAB" w14:textId="1310FADC" w:rsidR="00A636B6" w:rsidRPr="00BA6A98" w:rsidRDefault="00A636B6" w:rsidP="00256337">
            <w:pPr>
              <w:pStyle w:val="Textoindependiente"/>
              <w:spacing w:after="0"/>
              <w:jc w:val="both"/>
              <w:rPr>
                <w:rFonts w:ascii="Candara" w:hAnsi="Candara" w:cs="Arial"/>
                <w:sz w:val="22"/>
                <w:szCs w:val="21"/>
                <w:lang w:val="es-ES_tradnl"/>
              </w:rPr>
            </w:pPr>
            <w:r w:rsidRPr="00BA6A98">
              <w:rPr>
                <w:rFonts w:ascii="Candara" w:eastAsia="Times New Roman" w:hAnsi="Candara" w:cs="Calibri"/>
                <w:color w:val="000000"/>
                <w:sz w:val="22"/>
                <w:lang w:eastAsia="es-GT"/>
              </w:rPr>
              <w:t xml:space="preserve">Recibe información que envían </w:t>
            </w:r>
            <w:r w:rsidR="00256337" w:rsidRPr="00BA6A98">
              <w:rPr>
                <w:rFonts w:ascii="Candara" w:eastAsia="Times New Roman" w:hAnsi="Candara" w:cs="Calibri"/>
                <w:color w:val="000000"/>
                <w:sz w:val="22"/>
                <w:lang w:eastAsia="es-GT"/>
              </w:rPr>
              <w:t>las dependencias</w:t>
            </w:r>
            <w:r w:rsidRPr="00BA6A98">
              <w:rPr>
                <w:rFonts w:ascii="Candara" w:eastAsia="Times New Roman" w:hAnsi="Candara" w:cs="Calibri"/>
                <w:color w:val="000000"/>
                <w:sz w:val="22"/>
                <w:lang w:eastAsia="es-GT"/>
              </w:rPr>
              <w:t xml:space="preserve"> del MTPS e instituciones externas a quienes se haya soli</w:t>
            </w:r>
            <w:r w:rsidR="0031410F" w:rsidRPr="00BA6A98">
              <w:rPr>
                <w:rFonts w:ascii="Candara" w:eastAsia="Times New Roman" w:hAnsi="Candara" w:cs="Calibri"/>
                <w:color w:val="000000"/>
                <w:sz w:val="22"/>
                <w:lang w:eastAsia="es-GT"/>
              </w:rPr>
              <w:t xml:space="preserve">citado información; </w:t>
            </w:r>
            <w:r w:rsidR="009527BA" w:rsidRPr="00BA6A98">
              <w:rPr>
                <w:rFonts w:ascii="Candara" w:eastAsia="Times New Roman" w:hAnsi="Candara" w:cs="Calibri"/>
                <w:color w:val="000000"/>
                <w:sz w:val="22"/>
                <w:lang w:eastAsia="es-GT"/>
              </w:rPr>
              <w:t>y traslada.</w:t>
            </w:r>
          </w:p>
        </w:tc>
        <w:tc>
          <w:tcPr>
            <w:tcW w:w="2117" w:type="dxa"/>
            <w:tcBorders>
              <w:top w:val="nil"/>
              <w:left w:val="nil"/>
              <w:bottom w:val="single" w:sz="4" w:space="0" w:color="auto"/>
              <w:right w:val="single" w:sz="4" w:space="0" w:color="auto"/>
            </w:tcBorders>
          </w:tcPr>
          <w:p w14:paraId="4F67B7F5" w14:textId="77777777" w:rsidR="00A636B6" w:rsidRPr="006B6793" w:rsidRDefault="00A636B6" w:rsidP="00256337">
            <w:pPr>
              <w:spacing w:line="240" w:lineRule="auto"/>
              <w:jc w:val="center"/>
              <w:rPr>
                <w:rFonts w:ascii="Candara" w:hAnsi="Candara" w:cs="Arial"/>
                <w:sz w:val="20"/>
              </w:rPr>
            </w:pPr>
          </w:p>
        </w:tc>
      </w:tr>
      <w:tr w:rsidR="00A636B6" w:rsidRPr="008B5A93" w14:paraId="43B9C87C"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D8DB2D1" w14:textId="5361C3AD"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6</w:t>
            </w:r>
          </w:p>
        </w:tc>
        <w:tc>
          <w:tcPr>
            <w:tcW w:w="2051" w:type="dxa"/>
            <w:tcBorders>
              <w:top w:val="nil"/>
              <w:left w:val="nil"/>
              <w:bottom w:val="single" w:sz="4" w:space="0" w:color="auto"/>
              <w:right w:val="single" w:sz="4" w:space="0" w:color="auto"/>
            </w:tcBorders>
            <w:shd w:val="clear" w:color="auto" w:fill="auto"/>
            <w:vAlign w:val="center"/>
          </w:tcPr>
          <w:p w14:paraId="5011E786" w14:textId="689CA88D" w:rsidR="00A636B6" w:rsidRPr="00BA6A98" w:rsidRDefault="00A636B6"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Técnico responsable</w:t>
            </w:r>
          </w:p>
        </w:tc>
        <w:tc>
          <w:tcPr>
            <w:tcW w:w="4753" w:type="dxa"/>
            <w:tcBorders>
              <w:top w:val="nil"/>
              <w:left w:val="nil"/>
              <w:bottom w:val="single" w:sz="4" w:space="0" w:color="auto"/>
              <w:right w:val="single" w:sz="4" w:space="0" w:color="auto"/>
            </w:tcBorders>
            <w:shd w:val="clear" w:color="auto" w:fill="auto"/>
            <w:noWrap/>
            <w:vAlign w:val="center"/>
          </w:tcPr>
          <w:p w14:paraId="59EBD339" w14:textId="5CFB1EDC" w:rsidR="00A636B6" w:rsidRPr="00BA6A98" w:rsidRDefault="00A636B6" w:rsidP="00256337">
            <w:pPr>
              <w:pStyle w:val="Textoindependiente"/>
              <w:spacing w:after="0"/>
              <w:jc w:val="both"/>
              <w:rPr>
                <w:rFonts w:ascii="Candara" w:hAnsi="Candara" w:cs="Arial"/>
                <w:sz w:val="22"/>
                <w:szCs w:val="21"/>
                <w:lang w:val="es-ES_tradnl"/>
              </w:rPr>
            </w:pPr>
            <w:r w:rsidRPr="00BA6A98">
              <w:rPr>
                <w:rFonts w:ascii="Candara" w:eastAsia="Times New Roman" w:hAnsi="Candara" w:cs="Calibri"/>
                <w:color w:val="000000"/>
                <w:sz w:val="22"/>
                <w:lang w:eastAsia="es-GT"/>
              </w:rPr>
              <w:t>Elabora documento para ampliar información sobre Convenio enlistado por OIT (de existir información para ampliar y actualizar).</w:t>
            </w:r>
          </w:p>
        </w:tc>
        <w:tc>
          <w:tcPr>
            <w:tcW w:w="2117" w:type="dxa"/>
            <w:tcBorders>
              <w:top w:val="nil"/>
              <w:left w:val="nil"/>
              <w:bottom w:val="single" w:sz="4" w:space="0" w:color="auto"/>
              <w:right w:val="single" w:sz="4" w:space="0" w:color="auto"/>
            </w:tcBorders>
          </w:tcPr>
          <w:p w14:paraId="47131FDA" w14:textId="28DBBE82" w:rsidR="00A636B6" w:rsidRPr="006B6793" w:rsidRDefault="00A636B6" w:rsidP="00256337">
            <w:pPr>
              <w:spacing w:line="240" w:lineRule="auto"/>
              <w:jc w:val="center"/>
              <w:rPr>
                <w:rFonts w:ascii="Candara" w:hAnsi="Candara" w:cs="Arial"/>
                <w:sz w:val="20"/>
              </w:rPr>
            </w:pPr>
            <w:r w:rsidRPr="006B6793">
              <w:rPr>
                <w:rFonts w:ascii="Candara" w:eastAsia="Times New Roman" w:hAnsi="Candara" w:cs="Calibri"/>
                <w:color w:val="000000"/>
                <w:sz w:val="20"/>
                <w:lang w:eastAsia="es-GT"/>
              </w:rPr>
              <w:t>Informe</w:t>
            </w:r>
          </w:p>
        </w:tc>
      </w:tr>
      <w:tr w:rsidR="00A636B6" w:rsidRPr="008B5A93" w14:paraId="70C452C6"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94D122A" w14:textId="112839E0"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7</w:t>
            </w:r>
          </w:p>
        </w:tc>
        <w:tc>
          <w:tcPr>
            <w:tcW w:w="2051" w:type="dxa"/>
            <w:tcBorders>
              <w:top w:val="nil"/>
              <w:left w:val="nil"/>
              <w:bottom w:val="single" w:sz="4" w:space="0" w:color="auto"/>
              <w:right w:val="single" w:sz="4" w:space="0" w:color="auto"/>
            </w:tcBorders>
            <w:shd w:val="clear" w:color="auto" w:fill="auto"/>
            <w:vAlign w:val="center"/>
          </w:tcPr>
          <w:p w14:paraId="2CBEBC49" w14:textId="0E1119FF" w:rsidR="00A636B6" w:rsidRPr="00BA6A98" w:rsidRDefault="005F7F51"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Director(a)</w:t>
            </w:r>
            <w:r w:rsidR="00A636B6" w:rsidRPr="00BA6A98">
              <w:rPr>
                <w:rFonts w:ascii="Candara" w:eastAsia="Times New Roman" w:hAnsi="Candara" w:cs="Calibri"/>
                <w:color w:val="000000"/>
                <w:sz w:val="22"/>
                <w:lang w:eastAsia="es-GT"/>
              </w:rPr>
              <w:t xml:space="preserve"> de Asuntos Internacionales</w:t>
            </w:r>
            <w:r w:rsidRPr="00BA6A98">
              <w:rPr>
                <w:rFonts w:ascii="Candara" w:eastAsia="Times New Roman" w:hAnsi="Candara" w:cs="Calibri"/>
                <w:color w:val="000000"/>
                <w:sz w:val="22"/>
                <w:lang w:eastAsia="es-GT"/>
              </w:rPr>
              <w:t xml:space="preserve"> del Trabajo</w:t>
            </w:r>
          </w:p>
        </w:tc>
        <w:tc>
          <w:tcPr>
            <w:tcW w:w="4753" w:type="dxa"/>
            <w:tcBorders>
              <w:top w:val="nil"/>
              <w:left w:val="nil"/>
              <w:bottom w:val="single" w:sz="4" w:space="0" w:color="auto"/>
              <w:right w:val="single" w:sz="4" w:space="0" w:color="auto"/>
            </w:tcBorders>
            <w:shd w:val="clear" w:color="auto" w:fill="auto"/>
            <w:noWrap/>
            <w:vAlign w:val="center"/>
          </w:tcPr>
          <w:p w14:paraId="49FBC26E" w14:textId="77777777" w:rsidR="00A636B6" w:rsidRPr="00BA6A98" w:rsidRDefault="00527881" w:rsidP="00256337">
            <w:pPr>
              <w:pStyle w:val="Textoindependiente"/>
              <w:spacing w:after="0"/>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Revisa el documento</w:t>
            </w:r>
            <w:r w:rsidR="00A636B6" w:rsidRPr="00BA6A98">
              <w:rPr>
                <w:rFonts w:ascii="Candara" w:eastAsia="Times New Roman" w:hAnsi="Candara" w:cs="Calibri"/>
                <w:color w:val="000000"/>
                <w:sz w:val="22"/>
                <w:lang w:eastAsia="es-GT"/>
              </w:rPr>
              <w:t>/informe atendiendo los requerimientos de OIT, y valida la información que se enviará a OIT.</w:t>
            </w:r>
          </w:p>
          <w:p w14:paraId="2C4A0CFE" w14:textId="3F375D1C" w:rsidR="005F7F51" w:rsidRPr="00BA6A98" w:rsidRDefault="005F7F51" w:rsidP="00256337">
            <w:pPr>
              <w:pStyle w:val="Textoindependiente"/>
              <w:spacing w:after="0"/>
              <w:jc w:val="both"/>
              <w:rPr>
                <w:rFonts w:ascii="Candara" w:hAnsi="Candara" w:cs="Arial"/>
                <w:sz w:val="22"/>
                <w:szCs w:val="21"/>
                <w:lang w:val="es-ES_tradnl"/>
              </w:rPr>
            </w:pPr>
          </w:p>
        </w:tc>
        <w:tc>
          <w:tcPr>
            <w:tcW w:w="2117" w:type="dxa"/>
            <w:tcBorders>
              <w:top w:val="nil"/>
              <w:left w:val="nil"/>
              <w:bottom w:val="single" w:sz="4" w:space="0" w:color="auto"/>
              <w:right w:val="single" w:sz="4" w:space="0" w:color="auto"/>
            </w:tcBorders>
          </w:tcPr>
          <w:p w14:paraId="2FE14943" w14:textId="7B72CB8C" w:rsidR="00A636B6" w:rsidRPr="006B6793" w:rsidRDefault="00A636B6" w:rsidP="00256337">
            <w:pPr>
              <w:spacing w:line="240" w:lineRule="auto"/>
              <w:jc w:val="center"/>
              <w:rPr>
                <w:rFonts w:ascii="Candara" w:hAnsi="Candara" w:cs="Arial"/>
                <w:sz w:val="20"/>
              </w:rPr>
            </w:pPr>
            <w:r w:rsidRPr="006B6793">
              <w:rPr>
                <w:rFonts w:ascii="Candara" w:eastAsia="Times New Roman" w:hAnsi="Candara" w:cs="Calibri"/>
                <w:color w:val="000000"/>
                <w:sz w:val="20"/>
                <w:lang w:eastAsia="es-GT"/>
              </w:rPr>
              <w:t>Documento</w:t>
            </w:r>
          </w:p>
        </w:tc>
      </w:tr>
      <w:tr w:rsidR="00A636B6" w:rsidRPr="008B5A93" w14:paraId="1F950796"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6A8620D" w14:textId="6935CE1C"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8</w:t>
            </w:r>
          </w:p>
        </w:tc>
        <w:tc>
          <w:tcPr>
            <w:tcW w:w="2051" w:type="dxa"/>
            <w:tcBorders>
              <w:top w:val="nil"/>
              <w:left w:val="nil"/>
              <w:bottom w:val="single" w:sz="4" w:space="0" w:color="auto"/>
              <w:right w:val="single" w:sz="4" w:space="0" w:color="auto"/>
            </w:tcBorders>
            <w:shd w:val="clear" w:color="auto" w:fill="auto"/>
            <w:vAlign w:val="center"/>
          </w:tcPr>
          <w:p w14:paraId="74C66AC1" w14:textId="5030F830" w:rsidR="00A636B6" w:rsidRPr="00BA6A98" w:rsidRDefault="00A636B6"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Secretaria</w:t>
            </w:r>
          </w:p>
        </w:tc>
        <w:tc>
          <w:tcPr>
            <w:tcW w:w="4753" w:type="dxa"/>
            <w:tcBorders>
              <w:top w:val="nil"/>
              <w:left w:val="nil"/>
              <w:bottom w:val="single" w:sz="4" w:space="0" w:color="auto"/>
              <w:right w:val="single" w:sz="4" w:space="0" w:color="auto"/>
            </w:tcBorders>
            <w:shd w:val="clear" w:color="auto" w:fill="auto"/>
            <w:noWrap/>
            <w:vAlign w:val="center"/>
          </w:tcPr>
          <w:p w14:paraId="7AFA6CBD" w14:textId="0B82A981" w:rsidR="00A636B6" w:rsidRPr="00BA6A98" w:rsidRDefault="00A636B6" w:rsidP="005F7F51">
            <w:pPr>
              <w:pStyle w:val="Textoindependiente"/>
              <w:spacing w:after="0"/>
              <w:jc w:val="both"/>
              <w:rPr>
                <w:rFonts w:ascii="Candara" w:hAnsi="Candara" w:cs="Arial"/>
                <w:sz w:val="22"/>
                <w:szCs w:val="21"/>
                <w:lang w:val="es-ES_tradnl"/>
              </w:rPr>
            </w:pPr>
            <w:r w:rsidRPr="00BA6A98">
              <w:rPr>
                <w:rFonts w:ascii="Candara" w:eastAsia="Times New Roman" w:hAnsi="Candara"/>
                <w:color w:val="000000"/>
                <w:sz w:val="22"/>
                <w:lang w:eastAsia="es-GT"/>
              </w:rPr>
              <w:t xml:space="preserve">Envía </w:t>
            </w:r>
            <w:r w:rsidR="005F7F51" w:rsidRPr="00BA6A98">
              <w:rPr>
                <w:rFonts w:ascii="Candara" w:eastAsia="Times New Roman" w:hAnsi="Candara"/>
                <w:color w:val="000000"/>
                <w:sz w:val="22"/>
                <w:lang w:eastAsia="es-GT"/>
              </w:rPr>
              <w:t xml:space="preserve">oficio </w:t>
            </w:r>
            <w:r w:rsidRPr="00BA6A98">
              <w:rPr>
                <w:rFonts w:ascii="Candara" w:eastAsia="Times New Roman" w:hAnsi="Candara"/>
                <w:color w:val="000000"/>
                <w:sz w:val="22"/>
                <w:lang w:eastAsia="es-GT"/>
              </w:rPr>
              <w:t>de respuesta para firma del Ministro</w:t>
            </w:r>
            <w:r w:rsidR="00256337" w:rsidRPr="00BA6A98">
              <w:rPr>
                <w:rFonts w:ascii="Candara" w:eastAsia="Times New Roman" w:hAnsi="Candara"/>
                <w:color w:val="000000"/>
                <w:sz w:val="22"/>
                <w:lang w:eastAsia="es-GT"/>
              </w:rPr>
              <w:t>(a) de Trabajo y Previsión Social</w:t>
            </w:r>
            <w:r w:rsidRPr="00BA6A98">
              <w:rPr>
                <w:rFonts w:ascii="Candara" w:eastAsia="Times New Roman" w:hAnsi="Candara"/>
                <w:color w:val="000000"/>
                <w:sz w:val="22"/>
                <w:lang w:eastAsia="es-GT"/>
              </w:rPr>
              <w:t>, adjuntando documento/informe a la OIT.</w:t>
            </w:r>
          </w:p>
        </w:tc>
        <w:tc>
          <w:tcPr>
            <w:tcW w:w="2117" w:type="dxa"/>
            <w:tcBorders>
              <w:top w:val="nil"/>
              <w:left w:val="nil"/>
              <w:bottom w:val="single" w:sz="4" w:space="0" w:color="auto"/>
              <w:right w:val="single" w:sz="4" w:space="0" w:color="auto"/>
            </w:tcBorders>
          </w:tcPr>
          <w:p w14:paraId="742A8DF6" w14:textId="5DE060D8" w:rsidR="00A636B6" w:rsidRPr="006B6793" w:rsidRDefault="00A636B6" w:rsidP="00256337">
            <w:pPr>
              <w:spacing w:line="240" w:lineRule="auto"/>
              <w:jc w:val="center"/>
              <w:rPr>
                <w:rFonts w:ascii="Candara" w:hAnsi="Candara" w:cs="Arial"/>
                <w:sz w:val="20"/>
              </w:rPr>
            </w:pPr>
            <w:r w:rsidRPr="006B6793">
              <w:rPr>
                <w:rFonts w:ascii="Candara" w:eastAsia="Times New Roman" w:hAnsi="Candara"/>
                <w:color w:val="000000"/>
                <w:sz w:val="20"/>
                <w:lang w:eastAsia="es-GT"/>
              </w:rPr>
              <w:t>Oficio y documento</w:t>
            </w:r>
          </w:p>
        </w:tc>
      </w:tr>
      <w:tr w:rsidR="00A636B6" w:rsidRPr="008B5A93" w14:paraId="31972292"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1EF34AF" w14:textId="5469B9AE"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9</w:t>
            </w:r>
          </w:p>
        </w:tc>
        <w:tc>
          <w:tcPr>
            <w:tcW w:w="2051" w:type="dxa"/>
            <w:tcBorders>
              <w:top w:val="nil"/>
              <w:left w:val="nil"/>
              <w:bottom w:val="single" w:sz="4" w:space="0" w:color="auto"/>
              <w:right w:val="single" w:sz="4" w:space="0" w:color="auto"/>
            </w:tcBorders>
            <w:shd w:val="clear" w:color="auto" w:fill="auto"/>
            <w:vAlign w:val="center"/>
          </w:tcPr>
          <w:p w14:paraId="50C4D193" w14:textId="1CBC1791" w:rsidR="00A636B6" w:rsidRPr="00BA6A98" w:rsidRDefault="005F7F51"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Director(a)</w:t>
            </w:r>
            <w:r w:rsidR="00A636B6" w:rsidRPr="00BA6A98">
              <w:rPr>
                <w:rFonts w:ascii="Candara" w:eastAsia="Times New Roman" w:hAnsi="Candara" w:cs="Calibri"/>
                <w:color w:val="000000"/>
                <w:sz w:val="22"/>
                <w:lang w:eastAsia="es-GT"/>
              </w:rPr>
              <w:t xml:space="preserve"> de Asuntos Internacionales</w:t>
            </w:r>
            <w:r w:rsidRPr="00BA6A98">
              <w:rPr>
                <w:rFonts w:ascii="Candara" w:eastAsia="Times New Roman" w:hAnsi="Candara" w:cs="Calibri"/>
                <w:color w:val="000000"/>
                <w:sz w:val="22"/>
                <w:lang w:eastAsia="es-GT"/>
              </w:rPr>
              <w:t xml:space="preserve"> del Trabajo</w:t>
            </w:r>
          </w:p>
        </w:tc>
        <w:tc>
          <w:tcPr>
            <w:tcW w:w="4753" w:type="dxa"/>
            <w:tcBorders>
              <w:top w:val="nil"/>
              <w:left w:val="nil"/>
              <w:bottom w:val="single" w:sz="4" w:space="0" w:color="auto"/>
              <w:right w:val="single" w:sz="4" w:space="0" w:color="auto"/>
            </w:tcBorders>
            <w:shd w:val="clear" w:color="auto" w:fill="auto"/>
            <w:noWrap/>
            <w:vAlign w:val="center"/>
          </w:tcPr>
          <w:p w14:paraId="7B990857" w14:textId="79899860" w:rsidR="009527BA" w:rsidRDefault="00A636B6" w:rsidP="00256337">
            <w:pPr>
              <w:pStyle w:val="Prrafodelista"/>
              <w:numPr>
                <w:ilvl w:val="1"/>
                <w:numId w:val="11"/>
              </w:numPr>
              <w:spacing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 xml:space="preserve">Si se avala y firma, </w:t>
            </w:r>
            <w:r w:rsidR="005F7F51" w:rsidRPr="00BA6A98">
              <w:rPr>
                <w:rFonts w:ascii="Candara" w:eastAsia="Times New Roman" w:hAnsi="Candara" w:cs="Calibri"/>
                <w:color w:val="000000"/>
                <w:sz w:val="22"/>
                <w:lang w:eastAsia="es-GT"/>
              </w:rPr>
              <w:t>el Director(a)</w:t>
            </w:r>
            <w:r w:rsidRPr="00BA6A98">
              <w:rPr>
                <w:rFonts w:ascii="Candara" w:eastAsia="Times New Roman" w:hAnsi="Candara" w:cs="Calibri"/>
                <w:color w:val="000000"/>
                <w:sz w:val="22"/>
                <w:lang w:eastAsia="es-GT"/>
              </w:rPr>
              <w:t xml:space="preserve"> de Asuntos Internacionales envía </w:t>
            </w:r>
            <w:r w:rsidR="005F7F51" w:rsidRPr="00BA6A98">
              <w:rPr>
                <w:rFonts w:ascii="Candara" w:eastAsia="Times New Roman" w:hAnsi="Candara" w:cs="Calibri"/>
                <w:color w:val="000000"/>
                <w:sz w:val="22"/>
                <w:lang w:eastAsia="es-GT"/>
              </w:rPr>
              <w:t>oficio</w:t>
            </w:r>
            <w:r w:rsidRPr="00BA6A98">
              <w:rPr>
                <w:rFonts w:ascii="Candara" w:eastAsia="Times New Roman" w:hAnsi="Candara" w:cs="Calibri"/>
                <w:color w:val="000000"/>
                <w:sz w:val="22"/>
                <w:lang w:eastAsia="es-GT"/>
              </w:rPr>
              <w:t xml:space="preserve"> y documento anexo a OIT.</w:t>
            </w:r>
          </w:p>
          <w:p w14:paraId="2EA78FEA" w14:textId="77777777" w:rsidR="007B7E20" w:rsidRPr="00BA6A98" w:rsidRDefault="007B7E20" w:rsidP="007B7E20">
            <w:pPr>
              <w:pStyle w:val="Prrafodelista"/>
              <w:spacing w:line="240" w:lineRule="auto"/>
              <w:ind w:left="397"/>
              <w:jc w:val="both"/>
              <w:rPr>
                <w:rFonts w:ascii="Candara" w:eastAsia="Times New Roman" w:hAnsi="Candara" w:cs="Calibri"/>
                <w:color w:val="000000"/>
                <w:sz w:val="22"/>
                <w:lang w:eastAsia="es-GT"/>
              </w:rPr>
            </w:pPr>
          </w:p>
          <w:p w14:paraId="7643ADEE" w14:textId="0BFE72DB" w:rsidR="00256337" w:rsidRPr="00BA6A98" w:rsidRDefault="00A636B6" w:rsidP="00256337">
            <w:pPr>
              <w:pStyle w:val="Prrafodelista"/>
              <w:numPr>
                <w:ilvl w:val="1"/>
                <w:numId w:val="11"/>
              </w:numPr>
              <w:spacing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Si existen comentarios a atender por parte del Despacho</w:t>
            </w:r>
            <w:r w:rsidR="0031410F" w:rsidRPr="00BA6A98">
              <w:rPr>
                <w:rFonts w:ascii="Candara" w:eastAsia="Times New Roman" w:hAnsi="Candara" w:cs="Calibri"/>
                <w:color w:val="000000"/>
                <w:sz w:val="22"/>
                <w:lang w:eastAsia="es-GT"/>
              </w:rPr>
              <w:t xml:space="preserve"> Ministerial</w:t>
            </w:r>
            <w:r w:rsidRPr="00BA6A98">
              <w:rPr>
                <w:rFonts w:ascii="Candara" w:eastAsia="Times New Roman" w:hAnsi="Candara" w:cs="Calibri"/>
                <w:color w:val="000000"/>
                <w:sz w:val="22"/>
                <w:lang w:eastAsia="es-GT"/>
              </w:rPr>
              <w:t xml:space="preserve">, se regresa a UAIT. </w:t>
            </w:r>
          </w:p>
          <w:p w14:paraId="29A8D07E" w14:textId="4CBCABB8" w:rsidR="00A636B6" w:rsidRPr="00BA6A98" w:rsidRDefault="00256337" w:rsidP="00256337">
            <w:pPr>
              <w:spacing w:line="240" w:lineRule="auto"/>
              <w:jc w:val="both"/>
              <w:rPr>
                <w:rFonts w:ascii="Candara" w:eastAsia="Times New Roman" w:hAnsi="Candara" w:cs="Calibri"/>
                <w:i/>
                <w:color w:val="000000"/>
                <w:sz w:val="22"/>
                <w:lang w:eastAsia="es-GT"/>
              </w:rPr>
            </w:pPr>
            <w:r w:rsidRPr="00BA6A98">
              <w:rPr>
                <w:rFonts w:ascii="Candara" w:eastAsia="Times New Roman" w:hAnsi="Candara" w:cs="Calibri"/>
                <w:b/>
                <w:i/>
                <w:color w:val="000000"/>
                <w:sz w:val="22"/>
                <w:lang w:eastAsia="es-GT"/>
              </w:rPr>
              <w:lastRenderedPageBreak/>
              <w:t>Nota:</w:t>
            </w:r>
            <w:r w:rsidRPr="00BA6A98">
              <w:rPr>
                <w:rFonts w:ascii="Candara" w:eastAsia="Times New Roman" w:hAnsi="Candara" w:cs="Calibri"/>
                <w:i/>
                <w:color w:val="000000"/>
                <w:sz w:val="22"/>
                <w:lang w:eastAsia="es-GT"/>
              </w:rPr>
              <w:t xml:space="preserve"> </w:t>
            </w:r>
            <w:r w:rsidR="00A636B6" w:rsidRPr="00BA6A98">
              <w:rPr>
                <w:rFonts w:ascii="Candara" w:eastAsia="Times New Roman" w:hAnsi="Candara" w:cs="Calibri"/>
                <w:i/>
                <w:color w:val="000000"/>
                <w:sz w:val="22"/>
                <w:lang w:eastAsia="es-GT"/>
              </w:rPr>
              <w:t xml:space="preserve">Una vez aprobada la nueva versión por el Ministro, se continúa con lo indicado en </w:t>
            </w:r>
            <w:r w:rsidRPr="00BA6A98">
              <w:rPr>
                <w:rFonts w:ascii="Candara" w:eastAsia="Times New Roman" w:hAnsi="Candara" w:cs="Calibri"/>
                <w:i/>
                <w:color w:val="000000"/>
                <w:sz w:val="22"/>
                <w:lang w:eastAsia="es-GT"/>
              </w:rPr>
              <w:t xml:space="preserve">el paso </w:t>
            </w:r>
            <w:r w:rsidR="001A2297" w:rsidRPr="00BA6A98">
              <w:rPr>
                <w:rFonts w:ascii="Candara" w:eastAsia="Times New Roman" w:hAnsi="Candara" w:cs="Calibri"/>
                <w:i/>
                <w:color w:val="000000"/>
                <w:sz w:val="22"/>
                <w:lang w:eastAsia="es-GT"/>
              </w:rPr>
              <w:t xml:space="preserve">No. </w:t>
            </w:r>
            <w:r w:rsidRPr="00BA6A98">
              <w:rPr>
                <w:rFonts w:ascii="Candara" w:eastAsia="Times New Roman" w:hAnsi="Candara" w:cs="Calibri"/>
                <w:i/>
                <w:color w:val="000000"/>
                <w:sz w:val="22"/>
                <w:lang w:eastAsia="es-GT"/>
              </w:rPr>
              <w:t>9</w:t>
            </w:r>
            <w:r w:rsidR="00A636B6" w:rsidRPr="00BA6A98">
              <w:rPr>
                <w:rFonts w:ascii="Candara" w:eastAsia="Times New Roman" w:hAnsi="Candara" w:cs="Calibri"/>
                <w:i/>
                <w:color w:val="000000"/>
                <w:sz w:val="22"/>
                <w:lang w:eastAsia="es-GT"/>
              </w:rPr>
              <w:t>.1.</w:t>
            </w:r>
          </w:p>
        </w:tc>
        <w:tc>
          <w:tcPr>
            <w:tcW w:w="2117" w:type="dxa"/>
            <w:tcBorders>
              <w:top w:val="nil"/>
              <w:left w:val="nil"/>
              <w:bottom w:val="single" w:sz="4" w:space="0" w:color="auto"/>
              <w:right w:val="single" w:sz="4" w:space="0" w:color="auto"/>
            </w:tcBorders>
          </w:tcPr>
          <w:p w14:paraId="3ED8A403" w14:textId="7C82E8B3" w:rsidR="00A636B6" w:rsidRPr="006B6793" w:rsidRDefault="00A636B6" w:rsidP="00256337">
            <w:pPr>
              <w:spacing w:line="240" w:lineRule="auto"/>
              <w:jc w:val="center"/>
              <w:rPr>
                <w:rFonts w:ascii="Candara" w:eastAsia="Times New Roman" w:hAnsi="Candara" w:cs="Calibri"/>
                <w:color w:val="000000"/>
                <w:sz w:val="20"/>
                <w:lang w:eastAsia="es-GT"/>
              </w:rPr>
            </w:pPr>
            <w:r w:rsidRPr="006B6793">
              <w:rPr>
                <w:rFonts w:ascii="Candara" w:eastAsia="Times New Roman" w:hAnsi="Candara" w:cs="Calibri"/>
                <w:color w:val="000000"/>
                <w:sz w:val="20"/>
                <w:lang w:eastAsia="es-GT"/>
              </w:rPr>
              <w:lastRenderedPageBreak/>
              <w:t>Correo electrónico</w:t>
            </w:r>
          </w:p>
          <w:p w14:paraId="1818D4A5" w14:textId="77777777" w:rsidR="00A636B6" w:rsidRPr="006B6793" w:rsidRDefault="00A636B6" w:rsidP="00256337">
            <w:pPr>
              <w:spacing w:line="240" w:lineRule="auto"/>
              <w:jc w:val="center"/>
              <w:rPr>
                <w:rFonts w:ascii="Candara" w:eastAsia="Times New Roman" w:hAnsi="Candara" w:cs="Calibri"/>
                <w:color w:val="000000"/>
                <w:sz w:val="20"/>
                <w:lang w:eastAsia="es-GT"/>
              </w:rPr>
            </w:pPr>
          </w:p>
          <w:p w14:paraId="4C534551" w14:textId="6730AF05" w:rsidR="00A636B6" w:rsidRPr="006B6793" w:rsidRDefault="00A636B6" w:rsidP="00256337">
            <w:pPr>
              <w:spacing w:line="240" w:lineRule="auto"/>
              <w:jc w:val="center"/>
              <w:rPr>
                <w:rFonts w:ascii="Candara" w:hAnsi="Candara" w:cs="Arial"/>
                <w:sz w:val="20"/>
              </w:rPr>
            </w:pPr>
            <w:r w:rsidRPr="006B6793">
              <w:rPr>
                <w:rFonts w:ascii="Candara" w:eastAsia="Times New Roman" w:hAnsi="Candara" w:cs="Calibri"/>
                <w:color w:val="000000"/>
                <w:sz w:val="20"/>
                <w:lang w:eastAsia="es-GT"/>
              </w:rPr>
              <w:t>Conocimiento de entrega</w:t>
            </w:r>
          </w:p>
        </w:tc>
      </w:tr>
      <w:tr w:rsidR="00A636B6" w:rsidRPr="008B5A93" w14:paraId="4F26FBFD" w14:textId="77777777" w:rsidTr="001F62BE">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E161555" w14:textId="71E307AB" w:rsidR="00A636B6" w:rsidRPr="00A636B6" w:rsidRDefault="00A636B6" w:rsidP="00256337">
            <w:pPr>
              <w:spacing w:line="240" w:lineRule="auto"/>
              <w:jc w:val="center"/>
              <w:rPr>
                <w:rFonts w:ascii="Candara" w:hAnsi="Candara" w:cs="Arial"/>
                <w:b/>
                <w:sz w:val="28"/>
              </w:rPr>
            </w:pPr>
            <w:r w:rsidRPr="00A636B6">
              <w:rPr>
                <w:rFonts w:ascii="Candara" w:eastAsia="Times New Roman" w:hAnsi="Candara" w:cs="Calibri"/>
                <w:b/>
                <w:color w:val="000000"/>
                <w:sz w:val="28"/>
                <w:lang w:eastAsia="es-GT"/>
              </w:rPr>
              <w:t>10</w:t>
            </w:r>
          </w:p>
        </w:tc>
        <w:tc>
          <w:tcPr>
            <w:tcW w:w="2051" w:type="dxa"/>
            <w:tcBorders>
              <w:top w:val="nil"/>
              <w:left w:val="nil"/>
              <w:bottom w:val="single" w:sz="4" w:space="0" w:color="auto"/>
              <w:right w:val="single" w:sz="4" w:space="0" w:color="auto"/>
            </w:tcBorders>
            <w:shd w:val="clear" w:color="auto" w:fill="auto"/>
            <w:vAlign w:val="center"/>
          </w:tcPr>
          <w:p w14:paraId="003D0CA3" w14:textId="2DAA2EFF" w:rsidR="00A636B6" w:rsidRPr="00BA6A98" w:rsidRDefault="00A636B6" w:rsidP="00256337">
            <w:pPr>
              <w:spacing w:line="240" w:lineRule="auto"/>
              <w:jc w:val="center"/>
              <w:rPr>
                <w:rFonts w:ascii="Candara" w:eastAsia="Times New Roman" w:hAnsi="Candara" w:cs="Arial"/>
                <w:color w:val="000000"/>
                <w:sz w:val="22"/>
                <w:szCs w:val="21"/>
                <w:lang w:eastAsia="es-GT"/>
              </w:rPr>
            </w:pPr>
            <w:r w:rsidRPr="00BA6A98">
              <w:rPr>
                <w:rFonts w:ascii="Candara" w:eastAsia="Times New Roman" w:hAnsi="Candara" w:cs="Calibri"/>
                <w:color w:val="000000"/>
                <w:sz w:val="22"/>
                <w:lang w:eastAsia="es-GT"/>
              </w:rPr>
              <w:t>Técnico responsable</w:t>
            </w:r>
          </w:p>
        </w:tc>
        <w:tc>
          <w:tcPr>
            <w:tcW w:w="4753" w:type="dxa"/>
            <w:tcBorders>
              <w:top w:val="nil"/>
              <w:left w:val="nil"/>
              <w:bottom w:val="single" w:sz="4" w:space="0" w:color="auto"/>
              <w:right w:val="single" w:sz="4" w:space="0" w:color="auto"/>
            </w:tcBorders>
            <w:shd w:val="clear" w:color="auto" w:fill="auto"/>
            <w:noWrap/>
            <w:vAlign w:val="center"/>
          </w:tcPr>
          <w:p w14:paraId="411A89E1" w14:textId="0B9904D3" w:rsidR="00A636B6" w:rsidRPr="00BA6A98" w:rsidRDefault="00A636B6" w:rsidP="00256337">
            <w:pPr>
              <w:pStyle w:val="Textoindependiente"/>
              <w:spacing w:after="0"/>
              <w:jc w:val="both"/>
              <w:rPr>
                <w:rFonts w:ascii="Candara" w:hAnsi="Candara" w:cs="Arial"/>
                <w:sz w:val="22"/>
                <w:szCs w:val="21"/>
                <w:lang w:val="es-ES_tradnl"/>
              </w:rPr>
            </w:pPr>
            <w:r w:rsidRPr="00BA6A98">
              <w:rPr>
                <w:rFonts w:ascii="Candara" w:eastAsia="Times New Roman" w:hAnsi="Candara" w:cs="Calibri"/>
                <w:color w:val="000000"/>
                <w:sz w:val="22"/>
                <w:lang w:eastAsia="es-GT"/>
              </w:rPr>
              <w:t>Archiva de manera física y electrónica la información que se envía a OIT y se entrega copia al Ministro</w:t>
            </w:r>
            <w:r w:rsidR="00256337" w:rsidRPr="00BA6A98">
              <w:rPr>
                <w:rFonts w:ascii="Candara" w:eastAsia="Times New Roman" w:hAnsi="Candara" w:cs="Calibri"/>
                <w:color w:val="000000"/>
                <w:sz w:val="22"/>
                <w:lang w:eastAsia="es-GT"/>
              </w:rPr>
              <w:t>(a)</w:t>
            </w:r>
            <w:r w:rsidRPr="00BA6A98">
              <w:rPr>
                <w:rFonts w:ascii="Candara" w:eastAsia="Times New Roman" w:hAnsi="Candara" w:cs="Calibri"/>
                <w:color w:val="000000"/>
                <w:sz w:val="22"/>
                <w:lang w:eastAsia="es-GT"/>
              </w:rPr>
              <w:t xml:space="preserve"> de Trabajo y Previsión Social</w:t>
            </w:r>
            <w:r w:rsidR="00256337" w:rsidRPr="00BA6A98">
              <w:rPr>
                <w:rFonts w:ascii="Candara" w:eastAsia="Times New Roman" w:hAnsi="Candara" w:cs="Calibri"/>
                <w:color w:val="000000"/>
                <w:sz w:val="22"/>
                <w:lang w:eastAsia="es-GT"/>
              </w:rPr>
              <w:t>.</w:t>
            </w:r>
          </w:p>
        </w:tc>
        <w:tc>
          <w:tcPr>
            <w:tcW w:w="2117" w:type="dxa"/>
            <w:tcBorders>
              <w:top w:val="nil"/>
              <w:left w:val="nil"/>
              <w:bottom w:val="single" w:sz="4" w:space="0" w:color="auto"/>
              <w:right w:val="single" w:sz="4" w:space="0" w:color="auto"/>
            </w:tcBorders>
          </w:tcPr>
          <w:p w14:paraId="32284D37" w14:textId="5FD41CAF" w:rsidR="00A636B6" w:rsidRPr="006B6793" w:rsidRDefault="00A636B6" w:rsidP="00256337">
            <w:pPr>
              <w:spacing w:line="240" w:lineRule="auto"/>
              <w:jc w:val="center"/>
              <w:rPr>
                <w:rFonts w:ascii="Candara" w:hAnsi="Candara" w:cs="Arial"/>
                <w:sz w:val="20"/>
              </w:rPr>
            </w:pPr>
            <w:r w:rsidRPr="006B6793">
              <w:rPr>
                <w:rFonts w:ascii="Candara" w:eastAsia="Times New Roman" w:hAnsi="Candara" w:cs="Calibri"/>
                <w:color w:val="000000"/>
                <w:sz w:val="20"/>
                <w:lang w:eastAsia="es-GT"/>
              </w:rPr>
              <w:t>Archivo físico y electrónico</w:t>
            </w:r>
          </w:p>
        </w:tc>
      </w:tr>
      <w:tr w:rsidR="00A636B6" w:rsidRPr="00CC1171" w14:paraId="2E79E886" w14:textId="77777777" w:rsidTr="001F62BE">
        <w:trPr>
          <w:trHeight w:val="659"/>
        </w:trPr>
        <w:tc>
          <w:tcPr>
            <w:tcW w:w="97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4920BE" w14:textId="77777777" w:rsidR="00A636B6" w:rsidRPr="00507033" w:rsidRDefault="00A636B6" w:rsidP="00256337">
            <w:pPr>
              <w:spacing w:line="240" w:lineRule="auto"/>
              <w:jc w:val="center"/>
              <w:rPr>
                <w:rFonts w:ascii="Candara" w:hAnsi="Candara"/>
                <w:sz w:val="28"/>
              </w:rPr>
            </w:pPr>
            <w:r w:rsidRPr="00B77636">
              <w:rPr>
                <w:rFonts w:ascii="Candara" w:hAnsi="Candara"/>
                <w:sz w:val="28"/>
              </w:rPr>
              <w:br w:type="page"/>
            </w:r>
            <w:r w:rsidRPr="00B77636">
              <w:rPr>
                <w:rFonts w:ascii="Candara" w:eastAsia="Times New Roman" w:hAnsi="Candara" w:cs="Calibri"/>
                <w:b/>
                <w:bCs/>
                <w:sz w:val="28"/>
                <w:lang w:eastAsia="es-GT"/>
              </w:rPr>
              <w:t>FIN DEL PROCEDIMIENTO</w:t>
            </w:r>
          </w:p>
        </w:tc>
      </w:tr>
    </w:tbl>
    <w:p w14:paraId="3575D564" w14:textId="330B1B38" w:rsidR="00D9564C" w:rsidRDefault="00D9564C" w:rsidP="00D9564C">
      <w:pPr>
        <w:pStyle w:val="Ttulo1"/>
        <w:rPr>
          <w:rFonts w:ascii="Candara" w:hAnsi="Candara"/>
          <w:sz w:val="28"/>
        </w:rPr>
      </w:pPr>
    </w:p>
    <w:p w14:paraId="4C20076A" w14:textId="12943443" w:rsidR="00090F00" w:rsidRDefault="00090F00" w:rsidP="00090F00"/>
    <w:p w14:paraId="5AA5B7D8" w14:textId="2AB95624" w:rsidR="00090F00" w:rsidRDefault="00090F00" w:rsidP="00090F00"/>
    <w:p w14:paraId="232A6BD6" w14:textId="4A8998F1" w:rsidR="00090F00" w:rsidRDefault="00090F00" w:rsidP="00090F00"/>
    <w:p w14:paraId="1BBD3982" w14:textId="26A42B4E" w:rsidR="00090F00" w:rsidRDefault="00090F00" w:rsidP="00090F00"/>
    <w:p w14:paraId="031E28A8" w14:textId="7BB37A31" w:rsidR="00090F00" w:rsidRDefault="00090F00" w:rsidP="00090F00"/>
    <w:p w14:paraId="2F63B099" w14:textId="700FE30E" w:rsidR="00090F00" w:rsidRDefault="00090F00" w:rsidP="00090F00"/>
    <w:p w14:paraId="2C86911D" w14:textId="5199E544" w:rsidR="00090F00" w:rsidRDefault="00090F00" w:rsidP="00090F00"/>
    <w:p w14:paraId="17FD458C" w14:textId="49047FB6" w:rsidR="00090F00" w:rsidRDefault="00090F00" w:rsidP="00090F00"/>
    <w:p w14:paraId="4CA45158" w14:textId="48A14214" w:rsidR="00090F00" w:rsidRDefault="00090F00" w:rsidP="00090F00"/>
    <w:p w14:paraId="6D70C8FD" w14:textId="41390C5F" w:rsidR="00090F00" w:rsidRDefault="00090F00" w:rsidP="00090F00"/>
    <w:p w14:paraId="449C6C0F" w14:textId="6A74D8C4" w:rsidR="00090F00" w:rsidRDefault="00090F00" w:rsidP="00090F00"/>
    <w:p w14:paraId="1FACD456" w14:textId="7B89BFD8" w:rsidR="00090F00" w:rsidRDefault="00090F00" w:rsidP="00090F00"/>
    <w:p w14:paraId="6E91CD0F" w14:textId="5AD8DE3A" w:rsidR="00090F00" w:rsidRDefault="00090F00" w:rsidP="00090F00"/>
    <w:p w14:paraId="4CD24630" w14:textId="39247360" w:rsidR="00090F00" w:rsidRDefault="00090F00" w:rsidP="00090F00"/>
    <w:p w14:paraId="466AF3FB" w14:textId="19881C9F" w:rsidR="00090F00" w:rsidRDefault="00090F00" w:rsidP="00090F00"/>
    <w:p w14:paraId="15BEC586" w14:textId="191D5900" w:rsidR="00090F00" w:rsidRDefault="00090F00" w:rsidP="00090F00"/>
    <w:p w14:paraId="15EC0C4D" w14:textId="1371F322" w:rsidR="00BA6A98" w:rsidRDefault="00BA6A98" w:rsidP="00090F00"/>
    <w:p w14:paraId="15892962" w14:textId="176A5ABA" w:rsidR="00BA6A98" w:rsidRDefault="00BA6A98" w:rsidP="00090F00"/>
    <w:p w14:paraId="6627487E" w14:textId="2999A108" w:rsidR="00BA6A98" w:rsidRDefault="00BA6A98" w:rsidP="00090F00"/>
    <w:p w14:paraId="05C38913" w14:textId="38BEC7C1" w:rsidR="00B23B49" w:rsidRDefault="00B23B49" w:rsidP="00090F00"/>
    <w:p w14:paraId="0A020E1C" w14:textId="1316FC62" w:rsidR="00B23B49" w:rsidRDefault="00B23B49" w:rsidP="00090F00"/>
    <w:p w14:paraId="73DCE9D4" w14:textId="4F980A00" w:rsidR="00B23B49" w:rsidRDefault="00B23B49" w:rsidP="00090F00"/>
    <w:p w14:paraId="16C47F97" w14:textId="2F9D5F80" w:rsidR="00B23B49" w:rsidRDefault="00B23B49" w:rsidP="00090F00"/>
    <w:p w14:paraId="43657576" w14:textId="6F102988" w:rsidR="00662A16" w:rsidRDefault="00662A16" w:rsidP="00090F00"/>
    <w:p w14:paraId="5A1648DB" w14:textId="2FCBC74E" w:rsidR="00662A16" w:rsidRDefault="00662A16" w:rsidP="00090F00"/>
    <w:p w14:paraId="37A9BED9" w14:textId="256142FD" w:rsidR="00662A16" w:rsidRDefault="00016E5B" w:rsidP="00662A16">
      <w:pPr>
        <w:jc w:val="center"/>
      </w:pPr>
      <w:r>
        <w:object w:dxaOrig="10650" w:dyaOrig="11746" w14:anchorId="11DB1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531.5pt" o:ole="">
            <v:imagedata r:id="rId15" o:title=""/>
          </v:shape>
          <o:OLEObject Type="Embed" ProgID="Visio.Drawing.15" ShapeID="_x0000_i1025" DrawAspect="Content" ObjectID="_1638082556" r:id="rId16"/>
        </w:object>
      </w:r>
    </w:p>
    <w:p w14:paraId="41780308" w14:textId="10D51A84" w:rsidR="00B23B49" w:rsidRDefault="00B23B49" w:rsidP="00090F00"/>
    <w:p w14:paraId="148968AD" w14:textId="2A0F4F14" w:rsidR="00D9564C" w:rsidRDefault="00D9564C" w:rsidP="00D9564C"/>
    <w:p w14:paraId="5A844D91" w14:textId="3E251FA1" w:rsidR="00090F00" w:rsidRPr="00090F00" w:rsidRDefault="00090F00" w:rsidP="00A1295F">
      <w:pPr>
        <w:pStyle w:val="Ttulo2"/>
        <w:numPr>
          <w:ilvl w:val="1"/>
          <w:numId w:val="4"/>
        </w:numPr>
        <w:jc w:val="both"/>
        <w:rPr>
          <w:rFonts w:ascii="Candara" w:hAnsi="Candara" w:cs="Arial"/>
          <w:b w:val="0"/>
        </w:rPr>
      </w:pPr>
      <w:bookmarkStart w:id="37" w:name="_Toc26960912"/>
      <w:r w:rsidRPr="00090F00">
        <w:rPr>
          <w:rFonts w:ascii="Candara" w:hAnsi="Candara"/>
        </w:rPr>
        <w:lastRenderedPageBreak/>
        <w:t xml:space="preserve">Procedimiento No. 2. Normas Internacionales del Trabajo de los Convenios 87 y 98 ante </w:t>
      </w:r>
      <w:r w:rsidR="005F7F51">
        <w:rPr>
          <w:rFonts w:ascii="Candara" w:hAnsi="Candara"/>
        </w:rPr>
        <w:t>el Comité de Libertad Sindical -</w:t>
      </w:r>
      <w:r w:rsidRPr="00090F00">
        <w:rPr>
          <w:rFonts w:ascii="Candara" w:hAnsi="Candara"/>
        </w:rPr>
        <w:t xml:space="preserve">CLS- de la Organización </w:t>
      </w:r>
      <w:r>
        <w:rPr>
          <w:rFonts w:ascii="Candara" w:hAnsi="Candara"/>
        </w:rPr>
        <w:t>Internac</w:t>
      </w:r>
      <w:r w:rsidR="00A030D6">
        <w:rPr>
          <w:rFonts w:ascii="Candara" w:hAnsi="Candara"/>
        </w:rPr>
        <w:t>ional del Trabajo -</w:t>
      </w:r>
      <w:r>
        <w:rPr>
          <w:rFonts w:ascii="Candara" w:hAnsi="Candara"/>
        </w:rPr>
        <w:t>OIT-</w:t>
      </w:r>
      <w:bookmarkEnd w:id="37"/>
    </w:p>
    <w:p w14:paraId="20A088DF" w14:textId="77777777" w:rsidR="00090F00" w:rsidRPr="00492EC4" w:rsidRDefault="00090F00" w:rsidP="00090F00">
      <w:pPr>
        <w:jc w:val="both"/>
        <w:rPr>
          <w:rFonts w:cs="Arial"/>
          <w:b/>
          <w:lang w:val="es-ES_tradnl"/>
        </w:rPr>
      </w:pPr>
    </w:p>
    <w:tbl>
      <w:tblPr>
        <w:tblW w:w="9634" w:type="dxa"/>
        <w:jc w:val="center"/>
        <w:tblCellMar>
          <w:left w:w="70" w:type="dxa"/>
          <w:right w:w="70" w:type="dxa"/>
        </w:tblCellMar>
        <w:tblLook w:val="04A0" w:firstRow="1" w:lastRow="0" w:firstColumn="1" w:lastColumn="0" w:noHBand="0" w:noVBand="1"/>
      </w:tblPr>
      <w:tblGrid>
        <w:gridCol w:w="928"/>
        <w:gridCol w:w="1895"/>
        <w:gridCol w:w="4923"/>
        <w:gridCol w:w="1888"/>
      </w:tblGrid>
      <w:tr w:rsidR="00090F00" w:rsidRPr="008F09C4" w14:paraId="24E573D4" w14:textId="77777777" w:rsidTr="00C43672">
        <w:trPr>
          <w:trHeight w:val="543"/>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9AF9AA5" w14:textId="77777777" w:rsidR="00090F00" w:rsidRPr="00090F00" w:rsidRDefault="00090F00" w:rsidP="00C43672">
            <w:pPr>
              <w:spacing w:line="240" w:lineRule="auto"/>
              <w:jc w:val="center"/>
              <w:rPr>
                <w:rFonts w:ascii="Candara" w:eastAsia="Times New Roman" w:hAnsi="Candara" w:cs="Calibri"/>
                <w:b/>
                <w:bCs/>
                <w:color w:val="000000"/>
                <w:lang w:eastAsia="es-GT"/>
              </w:rPr>
            </w:pPr>
            <w:r w:rsidRPr="00090F00">
              <w:rPr>
                <w:rFonts w:ascii="Candara" w:eastAsia="Times New Roman" w:hAnsi="Candara" w:cs="Calibri"/>
                <w:b/>
                <w:bCs/>
                <w:color w:val="000000"/>
                <w:lang w:eastAsia="es-GT"/>
              </w:rPr>
              <w:t>PASO No.</w:t>
            </w:r>
          </w:p>
        </w:tc>
        <w:tc>
          <w:tcPr>
            <w:tcW w:w="189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0CC784A" w14:textId="77777777" w:rsidR="00090F00" w:rsidRPr="00090F00" w:rsidRDefault="00090F00" w:rsidP="00C43672">
            <w:pPr>
              <w:spacing w:line="240" w:lineRule="auto"/>
              <w:jc w:val="center"/>
              <w:rPr>
                <w:rFonts w:ascii="Candara" w:eastAsia="Times New Roman" w:hAnsi="Candara" w:cs="Calibri"/>
                <w:b/>
                <w:bCs/>
                <w:color w:val="000000"/>
                <w:lang w:eastAsia="es-GT"/>
              </w:rPr>
            </w:pPr>
            <w:r w:rsidRPr="00090F00">
              <w:rPr>
                <w:rFonts w:ascii="Candara" w:eastAsia="Times New Roman" w:hAnsi="Candara" w:cs="Calibri"/>
                <w:b/>
                <w:bCs/>
                <w:color w:val="000000"/>
                <w:lang w:eastAsia="es-GT"/>
              </w:rPr>
              <w:t>RESPONSABLE / PUESTO</w:t>
            </w:r>
          </w:p>
        </w:tc>
        <w:tc>
          <w:tcPr>
            <w:tcW w:w="4923"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F2FB29B" w14:textId="77777777" w:rsidR="00090F00" w:rsidRPr="00090F00" w:rsidRDefault="00090F00" w:rsidP="00C43672">
            <w:pPr>
              <w:spacing w:line="240" w:lineRule="auto"/>
              <w:jc w:val="center"/>
              <w:rPr>
                <w:rFonts w:ascii="Candara" w:eastAsia="Times New Roman" w:hAnsi="Candara" w:cs="Calibri"/>
                <w:b/>
                <w:bCs/>
                <w:color w:val="000000"/>
                <w:lang w:eastAsia="es-GT"/>
              </w:rPr>
            </w:pPr>
            <w:r w:rsidRPr="00090F00">
              <w:rPr>
                <w:rFonts w:ascii="Candara" w:eastAsia="Times New Roman" w:hAnsi="Candara" w:cs="Calibri"/>
                <w:b/>
                <w:bCs/>
                <w:color w:val="000000"/>
                <w:lang w:eastAsia="es-GT"/>
              </w:rPr>
              <w:t>ACTIVIDAD</w:t>
            </w:r>
          </w:p>
        </w:tc>
        <w:tc>
          <w:tcPr>
            <w:tcW w:w="1888" w:type="dxa"/>
            <w:tcBorders>
              <w:top w:val="single" w:sz="4" w:space="0" w:color="auto"/>
              <w:left w:val="nil"/>
              <w:bottom w:val="single" w:sz="4" w:space="0" w:color="auto"/>
              <w:right w:val="single" w:sz="4" w:space="0" w:color="auto"/>
            </w:tcBorders>
            <w:shd w:val="clear" w:color="auto" w:fill="95B3D7" w:themeFill="accent1" w:themeFillTint="99"/>
          </w:tcPr>
          <w:p w14:paraId="13E3CABD" w14:textId="77777777" w:rsidR="00090F00" w:rsidRPr="00090F00" w:rsidRDefault="00090F00" w:rsidP="00C43672">
            <w:pPr>
              <w:spacing w:line="240" w:lineRule="auto"/>
              <w:jc w:val="center"/>
              <w:rPr>
                <w:rFonts w:ascii="Candara" w:eastAsia="Times New Roman" w:hAnsi="Candara" w:cs="Calibri"/>
                <w:b/>
                <w:bCs/>
                <w:color w:val="000000"/>
                <w:lang w:eastAsia="es-GT"/>
              </w:rPr>
            </w:pPr>
            <w:r w:rsidRPr="00090F00">
              <w:rPr>
                <w:rFonts w:ascii="Candara" w:eastAsia="Times New Roman" w:hAnsi="Candara" w:cs="Calibri"/>
                <w:b/>
                <w:bCs/>
                <w:color w:val="000000"/>
                <w:lang w:eastAsia="es-GT"/>
              </w:rPr>
              <w:t>DOCUMENTO APLICADO</w:t>
            </w:r>
          </w:p>
        </w:tc>
      </w:tr>
      <w:tr w:rsidR="00090F00" w:rsidRPr="008F09C4" w14:paraId="4751D6D0"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1994437" w14:textId="77777777" w:rsidR="00090F00" w:rsidRPr="00090F00" w:rsidRDefault="00090F00" w:rsidP="00256337">
            <w:pPr>
              <w:spacing w:line="240" w:lineRule="auto"/>
              <w:jc w:val="center"/>
              <w:rPr>
                <w:rFonts w:ascii="Candara" w:eastAsia="Times New Roman" w:hAnsi="Candara" w:cs="Calibri"/>
                <w:b/>
                <w:color w:val="000000"/>
                <w:sz w:val="28"/>
                <w:lang w:eastAsia="es-GT"/>
              </w:rPr>
            </w:pPr>
            <w:r w:rsidRPr="00090F00">
              <w:rPr>
                <w:rFonts w:ascii="Candara" w:eastAsia="Times New Roman" w:hAnsi="Candara" w:cs="Calibri"/>
                <w:b/>
                <w:color w:val="000000"/>
                <w:sz w:val="28"/>
                <w:lang w:eastAsia="es-GT"/>
              </w:rPr>
              <w:t>1</w:t>
            </w:r>
          </w:p>
        </w:tc>
        <w:tc>
          <w:tcPr>
            <w:tcW w:w="1895" w:type="dxa"/>
            <w:tcBorders>
              <w:top w:val="nil"/>
              <w:left w:val="nil"/>
              <w:bottom w:val="single" w:sz="4" w:space="0" w:color="auto"/>
              <w:right w:val="single" w:sz="4" w:space="0" w:color="auto"/>
            </w:tcBorders>
            <w:shd w:val="clear" w:color="auto" w:fill="auto"/>
            <w:vAlign w:val="center"/>
          </w:tcPr>
          <w:p w14:paraId="3FDAAE4C" w14:textId="77777777" w:rsidR="00090F00" w:rsidRPr="00BA6A98" w:rsidRDefault="00090F00" w:rsidP="00256337">
            <w:pPr>
              <w:spacing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Secretaria</w:t>
            </w:r>
          </w:p>
        </w:tc>
        <w:tc>
          <w:tcPr>
            <w:tcW w:w="4923" w:type="dxa"/>
            <w:tcBorders>
              <w:top w:val="nil"/>
              <w:left w:val="nil"/>
              <w:bottom w:val="single" w:sz="4" w:space="0" w:color="auto"/>
              <w:right w:val="single" w:sz="4" w:space="0" w:color="auto"/>
            </w:tcBorders>
            <w:shd w:val="clear" w:color="auto" w:fill="auto"/>
            <w:noWrap/>
            <w:vAlign w:val="center"/>
          </w:tcPr>
          <w:p w14:paraId="435D7BEA" w14:textId="0A6B97BE" w:rsidR="00090F00" w:rsidRPr="00BA6A98" w:rsidRDefault="00090F00" w:rsidP="00256337">
            <w:pPr>
              <w:spacing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Recibe co</w:t>
            </w:r>
            <w:r w:rsidR="009527BA" w:rsidRPr="00BA6A98">
              <w:rPr>
                <w:rFonts w:ascii="Candara" w:eastAsia="Times New Roman" w:hAnsi="Candara" w:cs="Calibri"/>
                <w:color w:val="000000"/>
                <w:sz w:val="22"/>
                <w:lang w:eastAsia="es-GT"/>
              </w:rPr>
              <w:t>municación del Despacho Ministerial</w:t>
            </w:r>
            <w:r w:rsidRPr="00BA6A98">
              <w:rPr>
                <w:rFonts w:ascii="Candara" w:eastAsia="Times New Roman" w:hAnsi="Candara" w:cs="Calibri"/>
                <w:color w:val="000000"/>
                <w:sz w:val="22"/>
                <w:lang w:eastAsia="es-GT"/>
              </w:rPr>
              <w:t>, con instrucciones de atender alegatos de Organización querellante ante el CLS de caso concreto, o recomendaciones del CLS sobre caso concreto.</w:t>
            </w:r>
          </w:p>
        </w:tc>
        <w:tc>
          <w:tcPr>
            <w:tcW w:w="1888" w:type="dxa"/>
            <w:tcBorders>
              <w:top w:val="nil"/>
              <w:left w:val="nil"/>
              <w:bottom w:val="single" w:sz="4" w:space="0" w:color="auto"/>
              <w:right w:val="single" w:sz="4" w:space="0" w:color="auto"/>
            </w:tcBorders>
          </w:tcPr>
          <w:p w14:paraId="7467A5D5" w14:textId="777540CD" w:rsidR="00090F00" w:rsidRPr="00090F00" w:rsidRDefault="00426744" w:rsidP="00256337">
            <w:pPr>
              <w:spacing w:line="240" w:lineRule="auto"/>
              <w:jc w:val="center"/>
              <w:rPr>
                <w:rFonts w:ascii="Candara" w:eastAsia="Times New Roman" w:hAnsi="Candara" w:cs="Calibri"/>
                <w:color w:val="000000"/>
                <w:sz w:val="20"/>
                <w:lang w:eastAsia="es-GT"/>
              </w:rPr>
            </w:pPr>
            <w:r>
              <w:rPr>
                <w:rFonts w:ascii="Candara" w:eastAsia="Times New Roman" w:hAnsi="Candara" w:cs="Calibri"/>
                <w:color w:val="000000"/>
                <w:sz w:val="20"/>
                <w:lang w:eastAsia="es-GT"/>
              </w:rPr>
              <w:t>Oficio</w:t>
            </w:r>
            <w:r w:rsidR="00090F00">
              <w:rPr>
                <w:rFonts w:ascii="Candara" w:eastAsia="Times New Roman" w:hAnsi="Candara" w:cs="Calibri"/>
                <w:color w:val="000000"/>
                <w:sz w:val="20"/>
                <w:lang w:eastAsia="es-GT"/>
              </w:rPr>
              <w:t xml:space="preserve"> y control interno</w:t>
            </w:r>
          </w:p>
        </w:tc>
      </w:tr>
      <w:tr w:rsidR="00090F00" w:rsidRPr="008F09C4" w14:paraId="0AE825E4"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29AABBE9" w14:textId="41A2B781" w:rsidR="00090F00" w:rsidRPr="00090F00" w:rsidRDefault="00F70B97" w:rsidP="00256337">
            <w:pPr>
              <w:spacing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2</w:t>
            </w:r>
          </w:p>
        </w:tc>
        <w:tc>
          <w:tcPr>
            <w:tcW w:w="1895" w:type="dxa"/>
            <w:tcBorders>
              <w:top w:val="nil"/>
              <w:left w:val="nil"/>
              <w:bottom w:val="single" w:sz="4" w:space="0" w:color="auto"/>
              <w:right w:val="single" w:sz="4" w:space="0" w:color="auto"/>
            </w:tcBorders>
            <w:shd w:val="clear" w:color="auto" w:fill="auto"/>
            <w:vAlign w:val="center"/>
          </w:tcPr>
          <w:p w14:paraId="15F7A506" w14:textId="142B253E" w:rsidR="00090F00" w:rsidRPr="00BA6A98" w:rsidRDefault="009527BA" w:rsidP="00256337">
            <w:pPr>
              <w:spacing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Director(a)</w:t>
            </w:r>
            <w:r w:rsidR="00090F00" w:rsidRPr="00BA6A98">
              <w:rPr>
                <w:rFonts w:ascii="Candara" w:eastAsia="Times New Roman" w:hAnsi="Candara" w:cs="Calibri"/>
                <w:color w:val="000000"/>
                <w:sz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5882A6AD" w14:textId="4B3E3095" w:rsidR="00090F00" w:rsidRPr="00BA6A98" w:rsidRDefault="00090F00" w:rsidP="00256337">
            <w:pPr>
              <w:spacing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Recibe comunicación electrónica de la OIT, del Ministerio de Relaciones Ex</w:t>
            </w:r>
            <w:r w:rsidR="009527BA" w:rsidRPr="00BA6A98">
              <w:rPr>
                <w:rFonts w:ascii="Candara" w:eastAsia="Times New Roman" w:hAnsi="Candara" w:cs="Calibri"/>
                <w:color w:val="000000"/>
                <w:sz w:val="22"/>
                <w:lang w:eastAsia="es-GT"/>
              </w:rPr>
              <w:t>teriores o del Despacho Ministerial</w:t>
            </w:r>
            <w:r w:rsidRPr="00BA6A98">
              <w:rPr>
                <w:rFonts w:ascii="Candara" w:eastAsia="Times New Roman" w:hAnsi="Candara" w:cs="Calibri"/>
                <w:color w:val="000000"/>
                <w:sz w:val="22"/>
                <w:lang w:eastAsia="es-GT"/>
              </w:rPr>
              <w:t>, para atender alegatos de Organización querellante ante el CLS de caso concreto, o recomendaciones del CLS sobre caso concreto.</w:t>
            </w:r>
          </w:p>
        </w:tc>
        <w:tc>
          <w:tcPr>
            <w:tcW w:w="1888" w:type="dxa"/>
            <w:tcBorders>
              <w:top w:val="nil"/>
              <w:left w:val="nil"/>
              <w:bottom w:val="single" w:sz="4" w:space="0" w:color="auto"/>
              <w:right w:val="single" w:sz="4" w:space="0" w:color="auto"/>
            </w:tcBorders>
          </w:tcPr>
          <w:p w14:paraId="27413056" w14:textId="77777777" w:rsidR="00090F00" w:rsidRPr="00090F00" w:rsidRDefault="00090F00" w:rsidP="00256337">
            <w:pPr>
              <w:spacing w:line="240" w:lineRule="auto"/>
              <w:jc w:val="center"/>
              <w:rPr>
                <w:rFonts w:ascii="Candara" w:eastAsia="Times New Roman" w:hAnsi="Candara" w:cs="Calibri"/>
                <w:color w:val="000000"/>
                <w:sz w:val="20"/>
                <w:lang w:eastAsia="es-GT"/>
              </w:rPr>
            </w:pPr>
            <w:r w:rsidRPr="00090F00">
              <w:rPr>
                <w:rFonts w:ascii="Candara" w:eastAsia="Times New Roman" w:hAnsi="Candara" w:cs="Calibri"/>
                <w:color w:val="000000"/>
                <w:sz w:val="20"/>
                <w:lang w:eastAsia="es-GT"/>
              </w:rPr>
              <w:t>Comunicación electrónica, o informe del CLS</w:t>
            </w:r>
          </w:p>
        </w:tc>
      </w:tr>
      <w:tr w:rsidR="00090F00" w:rsidRPr="008F09C4" w14:paraId="3E7AEF8F"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7025CB8" w14:textId="0D97A8C4" w:rsidR="00090F00" w:rsidRPr="00090F00" w:rsidRDefault="00F70B97" w:rsidP="00256337">
            <w:pPr>
              <w:spacing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3</w:t>
            </w:r>
          </w:p>
        </w:tc>
        <w:tc>
          <w:tcPr>
            <w:tcW w:w="1895" w:type="dxa"/>
            <w:tcBorders>
              <w:top w:val="nil"/>
              <w:left w:val="nil"/>
              <w:bottom w:val="single" w:sz="4" w:space="0" w:color="auto"/>
              <w:right w:val="single" w:sz="4" w:space="0" w:color="auto"/>
            </w:tcBorders>
            <w:shd w:val="clear" w:color="auto" w:fill="auto"/>
            <w:vAlign w:val="center"/>
          </w:tcPr>
          <w:p w14:paraId="579F718B" w14:textId="5696FE1F" w:rsidR="00090F00" w:rsidRPr="00BA6A98" w:rsidRDefault="00090F00" w:rsidP="00256337">
            <w:pPr>
              <w:spacing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Secretaria</w:t>
            </w:r>
          </w:p>
        </w:tc>
        <w:tc>
          <w:tcPr>
            <w:tcW w:w="4923" w:type="dxa"/>
            <w:tcBorders>
              <w:top w:val="nil"/>
              <w:left w:val="nil"/>
              <w:bottom w:val="single" w:sz="4" w:space="0" w:color="auto"/>
              <w:right w:val="single" w:sz="4" w:space="0" w:color="auto"/>
            </w:tcBorders>
            <w:shd w:val="clear" w:color="auto" w:fill="auto"/>
            <w:noWrap/>
            <w:vAlign w:val="center"/>
          </w:tcPr>
          <w:p w14:paraId="724FAB1D" w14:textId="5FBA50A5" w:rsidR="00F70B97" w:rsidRPr="00BA6A98" w:rsidRDefault="00F70B97" w:rsidP="00256337">
            <w:pPr>
              <w:spacing w:line="240" w:lineRule="auto"/>
              <w:jc w:val="both"/>
              <w:rPr>
                <w:rFonts w:ascii="Candara" w:eastAsia="Times New Roman" w:hAnsi="Candara"/>
                <w:color w:val="000000"/>
                <w:sz w:val="22"/>
                <w:lang w:eastAsia="es-GT"/>
              </w:rPr>
            </w:pPr>
            <w:r w:rsidRPr="00BA6A98">
              <w:rPr>
                <w:rFonts w:ascii="Candara" w:eastAsia="Times New Roman" w:hAnsi="Candara"/>
                <w:color w:val="000000"/>
                <w:sz w:val="22"/>
                <w:lang w:eastAsia="es-GT"/>
              </w:rPr>
              <w:t xml:space="preserve">Traslada </w:t>
            </w:r>
            <w:r w:rsidR="00090F00" w:rsidRPr="00BA6A98">
              <w:rPr>
                <w:rFonts w:ascii="Candara" w:eastAsia="Times New Roman" w:hAnsi="Candara"/>
                <w:color w:val="000000"/>
                <w:sz w:val="22"/>
                <w:lang w:eastAsia="es-GT"/>
              </w:rPr>
              <w:t xml:space="preserve">comunicación </w:t>
            </w:r>
            <w:r w:rsidRPr="00BA6A98">
              <w:rPr>
                <w:rFonts w:ascii="Candara" w:eastAsia="Times New Roman" w:hAnsi="Candara"/>
                <w:color w:val="000000"/>
                <w:sz w:val="22"/>
                <w:lang w:eastAsia="es-GT"/>
              </w:rPr>
              <w:t>al Director(a)</w:t>
            </w:r>
            <w:r w:rsidR="00090F00" w:rsidRPr="00BA6A98">
              <w:rPr>
                <w:rFonts w:ascii="Candara" w:eastAsia="Times New Roman" w:hAnsi="Candara"/>
                <w:color w:val="000000"/>
                <w:sz w:val="22"/>
                <w:lang w:eastAsia="es-GT"/>
              </w:rPr>
              <w:t xml:space="preserve"> de Asuntos Internacionales</w:t>
            </w:r>
            <w:r w:rsidR="005F7F51" w:rsidRPr="00BA6A98">
              <w:rPr>
                <w:rFonts w:ascii="Candara" w:eastAsia="Times New Roman" w:hAnsi="Candara"/>
                <w:color w:val="000000"/>
                <w:sz w:val="22"/>
                <w:lang w:eastAsia="es-GT"/>
              </w:rPr>
              <w:t xml:space="preserve"> del Trabajo</w:t>
            </w:r>
            <w:r w:rsidR="00090F00" w:rsidRPr="00BA6A98">
              <w:rPr>
                <w:rFonts w:ascii="Candara" w:eastAsia="Times New Roman" w:hAnsi="Candara"/>
                <w:color w:val="000000"/>
                <w:sz w:val="22"/>
                <w:lang w:eastAsia="es-GT"/>
              </w:rPr>
              <w:t>, con conocimiento solicitud del CLS, para atender requerimiento.</w:t>
            </w:r>
          </w:p>
          <w:p w14:paraId="4A5611E4" w14:textId="49739609" w:rsidR="005F7F51" w:rsidRPr="00BA6A98" w:rsidRDefault="005F7F51" w:rsidP="00256337">
            <w:pPr>
              <w:spacing w:line="240" w:lineRule="auto"/>
              <w:jc w:val="both"/>
              <w:rPr>
                <w:rFonts w:ascii="Candara" w:eastAsia="Times New Roman" w:hAnsi="Candara"/>
                <w:color w:val="000000"/>
                <w:sz w:val="22"/>
                <w:lang w:eastAsia="es-GT"/>
              </w:rPr>
            </w:pPr>
          </w:p>
        </w:tc>
        <w:tc>
          <w:tcPr>
            <w:tcW w:w="1888" w:type="dxa"/>
            <w:tcBorders>
              <w:top w:val="nil"/>
              <w:left w:val="nil"/>
              <w:bottom w:val="single" w:sz="4" w:space="0" w:color="auto"/>
              <w:right w:val="single" w:sz="4" w:space="0" w:color="auto"/>
            </w:tcBorders>
          </w:tcPr>
          <w:p w14:paraId="62F93CAE" w14:textId="7852F4AA" w:rsidR="00090F00" w:rsidRPr="00090F00" w:rsidRDefault="00090F00" w:rsidP="00256337">
            <w:pPr>
              <w:spacing w:line="240" w:lineRule="auto"/>
              <w:jc w:val="center"/>
              <w:rPr>
                <w:rFonts w:ascii="Candara" w:eastAsia="Times New Roman" w:hAnsi="Candara"/>
                <w:color w:val="000000"/>
                <w:sz w:val="20"/>
                <w:lang w:eastAsia="es-GT"/>
              </w:rPr>
            </w:pPr>
            <w:r>
              <w:rPr>
                <w:rFonts w:ascii="Candara" w:eastAsia="Times New Roman" w:hAnsi="Candara"/>
                <w:color w:val="000000"/>
                <w:sz w:val="20"/>
                <w:lang w:eastAsia="es-GT"/>
              </w:rPr>
              <w:t>Conocimiento</w:t>
            </w:r>
          </w:p>
          <w:p w14:paraId="0E99CBC9" w14:textId="77777777" w:rsidR="00090F00" w:rsidRPr="00090F00" w:rsidRDefault="00090F00" w:rsidP="00256337">
            <w:pPr>
              <w:spacing w:line="240" w:lineRule="auto"/>
              <w:jc w:val="center"/>
              <w:rPr>
                <w:rFonts w:ascii="Candara" w:eastAsia="Times New Roman" w:hAnsi="Candara"/>
                <w:color w:val="000000"/>
                <w:sz w:val="20"/>
                <w:lang w:eastAsia="es-GT"/>
              </w:rPr>
            </w:pPr>
          </w:p>
          <w:p w14:paraId="3D2B9910" w14:textId="77777777" w:rsidR="00090F00" w:rsidRPr="00090F00" w:rsidRDefault="00090F00" w:rsidP="00256337">
            <w:pPr>
              <w:spacing w:line="240" w:lineRule="auto"/>
              <w:jc w:val="center"/>
              <w:rPr>
                <w:rFonts w:ascii="Candara" w:eastAsia="Times New Roman" w:hAnsi="Candara"/>
                <w:color w:val="000000"/>
                <w:sz w:val="20"/>
                <w:lang w:eastAsia="es-GT"/>
              </w:rPr>
            </w:pPr>
          </w:p>
          <w:p w14:paraId="4C9BD9BF" w14:textId="77777777" w:rsidR="00090F00" w:rsidRPr="00090F00" w:rsidRDefault="00090F00" w:rsidP="00256337">
            <w:pPr>
              <w:spacing w:line="240" w:lineRule="auto"/>
              <w:jc w:val="center"/>
              <w:rPr>
                <w:rFonts w:ascii="Candara" w:eastAsia="Times New Roman" w:hAnsi="Candara"/>
                <w:color w:val="000000"/>
                <w:sz w:val="20"/>
                <w:lang w:eastAsia="es-GT"/>
              </w:rPr>
            </w:pPr>
          </w:p>
          <w:p w14:paraId="11FD538C" w14:textId="77777777" w:rsidR="00090F00" w:rsidRPr="00090F00" w:rsidRDefault="00090F00" w:rsidP="00256337">
            <w:pPr>
              <w:spacing w:line="240" w:lineRule="auto"/>
              <w:jc w:val="center"/>
              <w:rPr>
                <w:rFonts w:ascii="Candara" w:eastAsia="Times New Roman" w:hAnsi="Candara"/>
                <w:color w:val="000000"/>
                <w:sz w:val="20"/>
                <w:lang w:eastAsia="es-GT"/>
              </w:rPr>
            </w:pPr>
          </w:p>
        </w:tc>
      </w:tr>
      <w:tr w:rsidR="00090F00" w:rsidRPr="008F09C4" w14:paraId="3C0216E0"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D4528A7" w14:textId="78A34D15" w:rsidR="00090F00" w:rsidRPr="00090F00" w:rsidRDefault="00F70B97" w:rsidP="00256337">
            <w:pPr>
              <w:spacing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4</w:t>
            </w:r>
          </w:p>
        </w:tc>
        <w:tc>
          <w:tcPr>
            <w:tcW w:w="1895" w:type="dxa"/>
            <w:tcBorders>
              <w:top w:val="nil"/>
              <w:left w:val="nil"/>
              <w:bottom w:val="single" w:sz="4" w:space="0" w:color="auto"/>
              <w:right w:val="single" w:sz="4" w:space="0" w:color="auto"/>
            </w:tcBorders>
            <w:shd w:val="clear" w:color="auto" w:fill="auto"/>
            <w:vAlign w:val="center"/>
          </w:tcPr>
          <w:p w14:paraId="31355121" w14:textId="45751DF2" w:rsidR="00090F00" w:rsidRPr="00BA6A98" w:rsidRDefault="005307E6" w:rsidP="00256337">
            <w:pPr>
              <w:spacing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Director(a)</w:t>
            </w:r>
            <w:r w:rsidR="00090F00" w:rsidRPr="00BA6A98">
              <w:rPr>
                <w:rFonts w:ascii="Candara" w:eastAsia="Times New Roman" w:hAnsi="Candara" w:cs="Calibri"/>
                <w:color w:val="000000"/>
                <w:sz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7B2A38A0" w14:textId="749DE91B" w:rsidR="00090F00" w:rsidRPr="00BA6A98" w:rsidRDefault="00F70B97" w:rsidP="00256337">
            <w:pPr>
              <w:spacing w:line="240" w:lineRule="auto"/>
              <w:jc w:val="both"/>
              <w:rPr>
                <w:rFonts w:ascii="Candara" w:eastAsia="Times New Roman" w:hAnsi="Candara"/>
                <w:color w:val="000000"/>
                <w:sz w:val="22"/>
                <w:lang w:eastAsia="es-GT"/>
              </w:rPr>
            </w:pPr>
            <w:r w:rsidRPr="00BA6A98">
              <w:rPr>
                <w:rFonts w:ascii="Candara" w:eastAsia="Times New Roman" w:hAnsi="Candara"/>
                <w:color w:val="000000"/>
                <w:sz w:val="22"/>
                <w:lang w:eastAsia="es-GT"/>
              </w:rPr>
              <w:t>R</w:t>
            </w:r>
            <w:r w:rsidR="00090F00" w:rsidRPr="00BA6A98">
              <w:rPr>
                <w:rFonts w:ascii="Candara" w:eastAsia="Times New Roman" w:hAnsi="Candara"/>
                <w:color w:val="000000"/>
                <w:sz w:val="22"/>
                <w:lang w:eastAsia="es-GT"/>
              </w:rPr>
              <w:t>ecibe la solicitud de manera directa, analiza el caso y realiza recomendaciones sobre la at</w:t>
            </w:r>
            <w:r w:rsidR="005307E6" w:rsidRPr="00BA6A98">
              <w:rPr>
                <w:rFonts w:ascii="Candara" w:eastAsia="Times New Roman" w:hAnsi="Candara"/>
                <w:color w:val="000000"/>
                <w:sz w:val="22"/>
                <w:lang w:eastAsia="es-GT"/>
              </w:rPr>
              <w:t>ención de la solicitud concreta</w:t>
            </w:r>
            <w:r w:rsidR="0031410F" w:rsidRPr="00BA6A98">
              <w:rPr>
                <w:rFonts w:ascii="Candara" w:eastAsia="Times New Roman" w:hAnsi="Candara"/>
                <w:color w:val="000000"/>
                <w:sz w:val="22"/>
                <w:lang w:eastAsia="es-GT"/>
              </w:rPr>
              <w:t>;</w:t>
            </w:r>
            <w:r w:rsidR="005307E6" w:rsidRPr="00BA6A98">
              <w:rPr>
                <w:rFonts w:ascii="Candara" w:eastAsia="Times New Roman" w:hAnsi="Candara"/>
                <w:color w:val="000000"/>
                <w:sz w:val="22"/>
                <w:lang w:eastAsia="es-GT"/>
              </w:rPr>
              <w:t xml:space="preserve"> y traslada.</w:t>
            </w:r>
          </w:p>
          <w:p w14:paraId="65763D3F" w14:textId="29FD72CF" w:rsidR="00F70B97" w:rsidRPr="00BA6A98" w:rsidRDefault="00F70B97" w:rsidP="00256337">
            <w:pPr>
              <w:spacing w:line="240" w:lineRule="auto"/>
              <w:jc w:val="both"/>
              <w:rPr>
                <w:rFonts w:ascii="Candara" w:eastAsia="Times New Roman" w:hAnsi="Candara"/>
                <w:color w:val="000000"/>
                <w:sz w:val="22"/>
                <w:lang w:eastAsia="es-GT"/>
              </w:rPr>
            </w:pPr>
          </w:p>
        </w:tc>
        <w:tc>
          <w:tcPr>
            <w:tcW w:w="1888" w:type="dxa"/>
            <w:tcBorders>
              <w:top w:val="nil"/>
              <w:left w:val="nil"/>
              <w:bottom w:val="single" w:sz="4" w:space="0" w:color="auto"/>
              <w:right w:val="single" w:sz="4" w:space="0" w:color="auto"/>
            </w:tcBorders>
          </w:tcPr>
          <w:p w14:paraId="04188710" w14:textId="19D73E17" w:rsidR="00090F00" w:rsidRPr="00090F00" w:rsidRDefault="00090F00" w:rsidP="00256337">
            <w:pPr>
              <w:spacing w:line="240" w:lineRule="auto"/>
              <w:jc w:val="center"/>
              <w:rPr>
                <w:rFonts w:ascii="Candara" w:eastAsia="Times New Roman" w:hAnsi="Candara"/>
                <w:color w:val="000000"/>
                <w:sz w:val="20"/>
                <w:lang w:eastAsia="es-GT"/>
              </w:rPr>
            </w:pPr>
            <w:r w:rsidRPr="00090F00">
              <w:rPr>
                <w:rFonts w:ascii="Candara" w:eastAsia="Times New Roman" w:hAnsi="Candara"/>
                <w:color w:val="000000"/>
                <w:sz w:val="20"/>
                <w:lang w:eastAsia="es-GT"/>
              </w:rPr>
              <w:t>Comunicación</w:t>
            </w:r>
            <w:r>
              <w:rPr>
                <w:rFonts w:ascii="Candara" w:eastAsia="Times New Roman" w:hAnsi="Candara"/>
                <w:color w:val="000000"/>
                <w:sz w:val="20"/>
                <w:lang w:eastAsia="es-GT"/>
              </w:rPr>
              <w:t xml:space="preserve"> electrónica, o informe del CLS</w:t>
            </w:r>
          </w:p>
        </w:tc>
      </w:tr>
      <w:tr w:rsidR="00090F00" w:rsidRPr="008F09C4" w14:paraId="62A3A2E5"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76BAC1B6" w14:textId="49BACB29" w:rsidR="00090F00" w:rsidRPr="00090F00" w:rsidRDefault="00426744" w:rsidP="00256337">
            <w:pPr>
              <w:spacing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5</w:t>
            </w:r>
          </w:p>
        </w:tc>
        <w:tc>
          <w:tcPr>
            <w:tcW w:w="1895" w:type="dxa"/>
            <w:tcBorders>
              <w:top w:val="nil"/>
              <w:left w:val="nil"/>
              <w:bottom w:val="single" w:sz="4" w:space="0" w:color="auto"/>
              <w:right w:val="single" w:sz="4" w:space="0" w:color="auto"/>
            </w:tcBorders>
            <w:shd w:val="clear" w:color="auto" w:fill="auto"/>
            <w:vAlign w:val="center"/>
          </w:tcPr>
          <w:p w14:paraId="75A66471" w14:textId="77777777" w:rsidR="00090F00" w:rsidRPr="00BA6A98" w:rsidRDefault="00090F00" w:rsidP="00256337">
            <w:pPr>
              <w:spacing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7CE65FDC" w14:textId="060AED2C" w:rsidR="00B66729" w:rsidRDefault="00426744" w:rsidP="005F7F51">
            <w:pPr>
              <w:pStyle w:val="Prrafodelista"/>
              <w:numPr>
                <w:ilvl w:val="1"/>
                <w:numId w:val="12"/>
              </w:numPr>
              <w:spacing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Recibe, analiza</w:t>
            </w:r>
            <w:r w:rsidR="00090F00" w:rsidRPr="00BA6A98">
              <w:rPr>
                <w:rFonts w:ascii="Candara" w:eastAsia="Times New Roman" w:hAnsi="Candara" w:cs="Calibri"/>
                <w:color w:val="000000"/>
                <w:sz w:val="22"/>
                <w:lang w:eastAsia="es-GT"/>
              </w:rPr>
              <w:t xml:space="preserve"> y solicita la información</w:t>
            </w:r>
            <w:r w:rsidRPr="00BA6A98">
              <w:rPr>
                <w:rFonts w:ascii="Candara" w:eastAsia="Times New Roman" w:hAnsi="Candara" w:cs="Calibri"/>
                <w:color w:val="000000"/>
                <w:sz w:val="22"/>
                <w:lang w:eastAsia="es-GT"/>
              </w:rPr>
              <w:t xml:space="preserve"> a las dependencias del</w:t>
            </w:r>
            <w:r w:rsidR="00090F00" w:rsidRPr="00BA6A98">
              <w:rPr>
                <w:rFonts w:ascii="Candara" w:eastAsia="Times New Roman" w:hAnsi="Candara" w:cs="Calibri"/>
                <w:color w:val="000000"/>
                <w:sz w:val="22"/>
                <w:lang w:eastAsia="es-GT"/>
              </w:rPr>
              <w:t xml:space="preserve"> Ministerio de Trabajo y Previsión Social, o a las instituciones responsables de acciones denunciadas en el caso concreto, por medio de </w:t>
            </w:r>
            <w:r w:rsidRPr="00BA6A98">
              <w:rPr>
                <w:rFonts w:ascii="Candara" w:eastAsia="Times New Roman" w:hAnsi="Candara" w:cs="Calibri"/>
                <w:color w:val="000000"/>
                <w:sz w:val="22"/>
                <w:lang w:eastAsia="es-GT"/>
              </w:rPr>
              <w:t xml:space="preserve">oficio </w:t>
            </w:r>
            <w:r w:rsidR="00090F00" w:rsidRPr="00BA6A98">
              <w:rPr>
                <w:rFonts w:ascii="Candara" w:eastAsia="Times New Roman" w:hAnsi="Candara" w:cs="Calibri"/>
                <w:color w:val="000000"/>
                <w:sz w:val="22"/>
                <w:lang w:eastAsia="es-GT"/>
              </w:rPr>
              <w:t xml:space="preserve">que firma </w:t>
            </w:r>
            <w:r w:rsidRPr="00BA6A98">
              <w:rPr>
                <w:rFonts w:ascii="Candara" w:eastAsia="Times New Roman" w:hAnsi="Candara" w:cs="Calibri"/>
                <w:color w:val="000000"/>
                <w:sz w:val="22"/>
                <w:lang w:eastAsia="es-GT"/>
              </w:rPr>
              <w:t xml:space="preserve">el Director(a) </w:t>
            </w:r>
            <w:r w:rsidR="00090F00" w:rsidRPr="00BA6A98">
              <w:rPr>
                <w:rFonts w:ascii="Candara" w:eastAsia="Times New Roman" w:hAnsi="Candara" w:cs="Calibri"/>
                <w:color w:val="000000"/>
                <w:sz w:val="22"/>
                <w:lang w:eastAsia="es-GT"/>
              </w:rPr>
              <w:t>de Asuntos Internacionales del Trabajo</w:t>
            </w:r>
            <w:r w:rsidRPr="00BA6A98">
              <w:rPr>
                <w:rFonts w:ascii="Candara" w:eastAsia="Times New Roman" w:hAnsi="Candara" w:cs="Calibri"/>
                <w:color w:val="000000"/>
                <w:sz w:val="22"/>
                <w:lang w:eastAsia="es-GT"/>
              </w:rPr>
              <w:t>.</w:t>
            </w:r>
          </w:p>
          <w:p w14:paraId="6C39655B" w14:textId="77777777" w:rsidR="007B7E20" w:rsidRPr="00BA6A98" w:rsidRDefault="007B7E20" w:rsidP="007B7E20">
            <w:pPr>
              <w:pStyle w:val="Prrafodelista"/>
              <w:spacing w:line="240" w:lineRule="auto"/>
              <w:ind w:left="454"/>
              <w:jc w:val="both"/>
              <w:rPr>
                <w:rFonts w:ascii="Candara" w:eastAsia="Times New Roman" w:hAnsi="Candara" w:cs="Calibri"/>
                <w:color w:val="000000"/>
                <w:sz w:val="22"/>
                <w:lang w:eastAsia="es-GT"/>
              </w:rPr>
            </w:pPr>
          </w:p>
          <w:p w14:paraId="48171E4F" w14:textId="111848BD" w:rsidR="00B66729" w:rsidRDefault="00B66729" w:rsidP="005F7F51">
            <w:pPr>
              <w:pStyle w:val="Prrafodelista"/>
              <w:numPr>
                <w:ilvl w:val="1"/>
                <w:numId w:val="12"/>
              </w:numPr>
              <w:spacing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Procura las solicitudes enviadas a las dependencias del Ministerio de Trabajo y Previsión Social, o a las instituciones hasta obtener respuesta.</w:t>
            </w:r>
          </w:p>
          <w:p w14:paraId="6BAB33E7" w14:textId="68CA54CC" w:rsidR="007B7E20" w:rsidRPr="007B7E20" w:rsidRDefault="007B7E20" w:rsidP="007B7E20">
            <w:pPr>
              <w:spacing w:line="240" w:lineRule="auto"/>
              <w:jc w:val="both"/>
              <w:rPr>
                <w:rFonts w:ascii="Candara" w:eastAsia="Times New Roman" w:hAnsi="Candara" w:cs="Calibri"/>
                <w:color w:val="000000"/>
                <w:sz w:val="22"/>
                <w:lang w:eastAsia="es-GT"/>
              </w:rPr>
            </w:pPr>
          </w:p>
          <w:p w14:paraId="0B6830AD" w14:textId="56C8A368" w:rsidR="00B66729" w:rsidRPr="00BA6A98" w:rsidRDefault="00B66729" w:rsidP="00256337">
            <w:pPr>
              <w:pStyle w:val="Prrafodelista"/>
              <w:numPr>
                <w:ilvl w:val="1"/>
                <w:numId w:val="12"/>
              </w:numPr>
              <w:spacing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Elabora informe de respuesta ante el CLS, con información proporcionada por las unidades o instituciones requeridas, y se anexa la información oficial enviada.</w:t>
            </w:r>
          </w:p>
        </w:tc>
        <w:tc>
          <w:tcPr>
            <w:tcW w:w="1888" w:type="dxa"/>
            <w:tcBorders>
              <w:top w:val="nil"/>
              <w:left w:val="nil"/>
              <w:bottom w:val="single" w:sz="4" w:space="0" w:color="auto"/>
              <w:right w:val="single" w:sz="4" w:space="0" w:color="auto"/>
            </w:tcBorders>
          </w:tcPr>
          <w:p w14:paraId="3720066F" w14:textId="33C713E0" w:rsidR="00090F00" w:rsidRPr="00090F00" w:rsidRDefault="00B66729" w:rsidP="00256337">
            <w:pPr>
              <w:spacing w:line="240" w:lineRule="auto"/>
              <w:jc w:val="center"/>
              <w:rPr>
                <w:rFonts w:ascii="Candara" w:eastAsia="Times New Roman" w:hAnsi="Candara" w:cs="Calibri"/>
                <w:color w:val="000000"/>
                <w:sz w:val="20"/>
                <w:lang w:eastAsia="es-GT"/>
              </w:rPr>
            </w:pPr>
            <w:r>
              <w:rPr>
                <w:rFonts w:ascii="Candara" w:eastAsia="Times New Roman" w:hAnsi="Candara" w:cs="Calibri"/>
                <w:color w:val="000000"/>
                <w:sz w:val="20"/>
                <w:lang w:eastAsia="es-GT"/>
              </w:rPr>
              <w:t>Ayuda de memoria, informe y oficio</w:t>
            </w:r>
          </w:p>
        </w:tc>
      </w:tr>
      <w:tr w:rsidR="00090F00" w:rsidRPr="008F09C4" w14:paraId="28F9A3FC"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960D9A6" w14:textId="77777777" w:rsidR="00090F00" w:rsidRPr="00090F00" w:rsidRDefault="00090F00" w:rsidP="00256337">
            <w:pPr>
              <w:spacing w:line="240" w:lineRule="auto"/>
              <w:jc w:val="center"/>
              <w:rPr>
                <w:rFonts w:ascii="Candara" w:eastAsia="Times New Roman" w:hAnsi="Candara" w:cs="Calibri"/>
                <w:b/>
                <w:color w:val="000000"/>
                <w:sz w:val="28"/>
                <w:lang w:eastAsia="es-GT"/>
              </w:rPr>
            </w:pPr>
            <w:r w:rsidRPr="00090F00">
              <w:rPr>
                <w:rFonts w:ascii="Candara" w:eastAsia="Times New Roman" w:hAnsi="Candara" w:cs="Calibri"/>
                <w:b/>
                <w:color w:val="000000"/>
                <w:sz w:val="28"/>
                <w:lang w:eastAsia="es-GT"/>
              </w:rPr>
              <w:lastRenderedPageBreak/>
              <w:t>6</w:t>
            </w:r>
          </w:p>
        </w:tc>
        <w:tc>
          <w:tcPr>
            <w:tcW w:w="1895" w:type="dxa"/>
            <w:tcBorders>
              <w:top w:val="nil"/>
              <w:left w:val="nil"/>
              <w:bottom w:val="single" w:sz="4" w:space="0" w:color="auto"/>
              <w:right w:val="single" w:sz="4" w:space="0" w:color="auto"/>
            </w:tcBorders>
            <w:shd w:val="clear" w:color="auto" w:fill="auto"/>
            <w:vAlign w:val="center"/>
          </w:tcPr>
          <w:p w14:paraId="638A76CA" w14:textId="07954760" w:rsidR="00090F00" w:rsidRPr="00BA6A98" w:rsidRDefault="00B66729" w:rsidP="00256337">
            <w:pPr>
              <w:spacing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Director(a)</w:t>
            </w:r>
            <w:r w:rsidR="00090F00" w:rsidRPr="00BA6A98">
              <w:rPr>
                <w:rFonts w:ascii="Candara" w:eastAsia="Times New Roman" w:hAnsi="Candara" w:cs="Calibri"/>
                <w:color w:val="000000"/>
                <w:sz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1226B220" w14:textId="1C137DD0" w:rsidR="00B66729" w:rsidRDefault="00B66729" w:rsidP="00256337">
            <w:pPr>
              <w:spacing w:line="240" w:lineRule="auto"/>
              <w:jc w:val="both"/>
              <w:rPr>
                <w:rFonts w:ascii="Candara" w:eastAsia="Times New Roman" w:hAnsi="Candara"/>
                <w:color w:val="000000"/>
                <w:sz w:val="22"/>
                <w:lang w:eastAsia="es-GT"/>
              </w:rPr>
            </w:pPr>
            <w:r w:rsidRPr="00BA6A98">
              <w:rPr>
                <w:rFonts w:ascii="Candara" w:eastAsia="Times New Roman" w:hAnsi="Candara"/>
                <w:color w:val="000000"/>
                <w:sz w:val="22"/>
                <w:lang w:eastAsia="es-GT"/>
              </w:rPr>
              <w:t>Revisa informe:</w:t>
            </w:r>
          </w:p>
          <w:p w14:paraId="32CE4CD6" w14:textId="77777777" w:rsidR="00BA6A98" w:rsidRPr="00BA6A98" w:rsidRDefault="00BA6A98" w:rsidP="00256337">
            <w:pPr>
              <w:spacing w:line="240" w:lineRule="auto"/>
              <w:jc w:val="both"/>
              <w:rPr>
                <w:rFonts w:ascii="Candara" w:eastAsia="Times New Roman" w:hAnsi="Candara"/>
                <w:color w:val="000000"/>
                <w:sz w:val="22"/>
                <w:lang w:eastAsia="es-GT"/>
              </w:rPr>
            </w:pPr>
          </w:p>
          <w:p w14:paraId="7C6F7A93" w14:textId="5FE5D192" w:rsidR="00B66729" w:rsidRDefault="00B66729" w:rsidP="005F7F51">
            <w:pPr>
              <w:pStyle w:val="Prrafodelista"/>
              <w:numPr>
                <w:ilvl w:val="1"/>
                <w:numId w:val="10"/>
              </w:numPr>
              <w:spacing w:line="240" w:lineRule="auto"/>
              <w:jc w:val="both"/>
              <w:rPr>
                <w:rFonts w:ascii="Candara" w:eastAsia="Times New Roman" w:hAnsi="Candara"/>
                <w:color w:val="000000"/>
                <w:sz w:val="22"/>
                <w:lang w:eastAsia="es-GT"/>
              </w:rPr>
            </w:pPr>
            <w:r w:rsidRPr="00BA6A98">
              <w:rPr>
                <w:rFonts w:ascii="Candara" w:eastAsia="Times New Roman" w:hAnsi="Candara"/>
                <w:color w:val="000000"/>
                <w:sz w:val="22"/>
                <w:lang w:eastAsia="es-GT"/>
              </w:rPr>
              <w:t>Si el informe responde los alegatos o recomendaciones efectuadas, firma el oficio y envía el informe de manera electrónica a la OIT.</w:t>
            </w:r>
          </w:p>
          <w:p w14:paraId="0EA5BC90" w14:textId="77777777" w:rsidR="007B7E20" w:rsidRPr="00BA6A98" w:rsidRDefault="007B7E20" w:rsidP="007B7E20">
            <w:pPr>
              <w:pStyle w:val="Prrafodelista"/>
              <w:spacing w:line="240" w:lineRule="auto"/>
              <w:ind w:left="454"/>
              <w:jc w:val="both"/>
              <w:rPr>
                <w:rFonts w:ascii="Candara" w:eastAsia="Times New Roman" w:hAnsi="Candara"/>
                <w:color w:val="000000"/>
                <w:sz w:val="22"/>
                <w:lang w:eastAsia="es-GT"/>
              </w:rPr>
            </w:pPr>
          </w:p>
          <w:p w14:paraId="261DCEA2" w14:textId="77777777" w:rsidR="00B66729" w:rsidRPr="00BA6A98" w:rsidRDefault="00B66729" w:rsidP="00256337">
            <w:pPr>
              <w:pStyle w:val="Prrafodelista"/>
              <w:numPr>
                <w:ilvl w:val="1"/>
                <w:numId w:val="10"/>
              </w:numPr>
              <w:spacing w:line="240" w:lineRule="auto"/>
              <w:jc w:val="both"/>
              <w:rPr>
                <w:rFonts w:ascii="Candara" w:eastAsia="Times New Roman" w:hAnsi="Candara"/>
                <w:color w:val="000000"/>
                <w:sz w:val="22"/>
                <w:lang w:eastAsia="es-GT"/>
              </w:rPr>
            </w:pPr>
            <w:r w:rsidRPr="00BA6A98">
              <w:rPr>
                <w:rFonts w:ascii="Candara" w:eastAsia="Times New Roman" w:hAnsi="Candara"/>
                <w:color w:val="000000"/>
                <w:sz w:val="22"/>
                <w:lang w:eastAsia="es-GT"/>
              </w:rPr>
              <w:t xml:space="preserve">Si es necesario ampliar la información, la devuelve al técnico responsable para que solicite la ampliación de información, hasta responder al CLS lo recomendado o los alegatos presentados por la Organización querellante. </w:t>
            </w:r>
          </w:p>
          <w:p w14:paraId="012E5693" w14:textId="77777777" w:rsidR="00B66729" w:rsidRPr="00BA6A98" w:rsidRDefault="00B66729" w:rsidP="00256337">
            <w:pPr>
              <w:pStyle w:val="Prrafodelista"/>
              <w:spacing w:line="240" w:lineRule="auto"/>
              <w:rPr>
                <w:rFonts w:ascii="Candara" w:eastAsia="Times New Roman" w:hAnsi="Candara"/>
                <w:color w:val="000000"/>
                <w:sz w:val="22"/>
                <w:lang w:eastAsia="es-GT"/>
              </w:rPr>
            </w:pPr>
          </w:p>
          <w:p w14:paraId="4F83D375" w14:textId="30A6872C" w:rsidR="00B66729" w:rsidRPr="00BA6A98" w:rsidRDefault="00B66729" w:rsidP="0031410F">
            <w:pPr>
              <w:spacing w:line="240" w:lineRule="auto"/>
              <w:jc w:val="both"/>
              <w:rPr>
                <w:rFonts w:ascii="Candara" w:eastAsia="Times New Roman" w:hAnsi="Candara"/>
                <w:i/>
                <w:color w:val="000000"/>
                <w:sz w:val="22"/>
                <w:lang w:eastAsia="es-GT"/>
              </w:rPr>
            </w:pPr>
            <w:r w:rsidRPr="00BA6A98">
              <w:rPr>
                <w:rFonts w:ascii="Candara" w:eastAsia="Times New Roman" w:hAnsi="Candara"/>
                <w:b/>
                <w:i/>
                <w:color w:val="000000"/>
                <w:sz w:val="22"/>
                <w:lang w:eastAsia="es-GT"/>
              </w:rPr>
              <w:t>Nota:</w:t>
            </w:r>
            <w:r w:rsidRPr="00BA6A98">
              <w:rPr>
                <w:rFonts w:ascii="Candara" w:eastAsia="Times New Roman" w:hAnsi="Candara"/>
                <w:i/>
                <w:color w:val="000000"/>
                <w:sz w:val="22"/>
                <w:lang w:eastAsia="es-GT"/>
              </w:rPr>
              <w:t xml:space="preserve"> Cuando se concreta el informe con las respuestas atendidas ante alegatos y recomendaciones efectuadas, continua </w:t>
            </w:r>
            <w:r w:rsidR="0031410F" w:rsidRPr="00BA6A98">
              <w:rPr>
                <w:rFonts w:ascii="Candara" w:eastAsia="Times New Roman" w:hAnsi="Candara"/>
                <w:i/>
                <w:color w:val="000000"/>
                <w:sz w:val="22"/>
                <w:lang w:eastAsia="es-GT"/>
              </w:rPr>
              <w:t>en el</w:t>
            </w:r>
            <w:r w:rsidRPr="00BA6A98">
              <w:rPr>
                <w:rFonts w:ascii="Candara" w:eastAsia="Times New Roman" w:hAnsi="Candara"/>
                <w:i/>
                <w:color w:val="000000"/>
                <w:sz w:val="22"/>
                <w:lang w:eastAsia="es-GT"/>
              </w:rPr>
              <w:t xml:space="preserve"> siguiente paso.</w:t>
            </w:r>
          </w:p>
        </w:tc>
        <w:tc>
          <w:tcPr>
            <w:tcW w:w="1888" w:type="dxa"/>
            <w:tcBorders>
              <w:top w:val="nil"/>
              <w:left w:val="nil"/>
              <w:bottom w:val="single" w:sz="4" w:space="0" w:color="auto"/>
              <w:right w:val="single" w:sz="4" w:space="0" w:color="auto"/>
            </w:tcBorders>
          </w:tcPr>
          <w:p w14:paraId="0F541D6D" w14:textId="28719006" w:rsidR="00090F00" w:rsidRPr="00090F00" w:rsidRDefault="00B66729" w:rsidP="00256337">
            <w:pPr>
              <w:spacing w:line="240" w:lineRule="auto"/>
              <w:jc w:val="center"/>
              <w:rPr>
                <w:rFonts w:ascii="Candara" w:eastAsia="Times New Roman" w:hAnsi="Candara"/>
                <w:color w:val="000000"/>
                <w:sz w:val="20"/>
                <w:lang w:eastAsia="es-GT"/>
              </w:rPr>
            </w:pPr>
            <w:r>
              <w:rPr>
                <w:rFonts w:ascii="Candara" w:eastAsia="Times New Roman" w:hAnsi="Candara"/>
                <w:color w:val="000000"/>
                <w:sz w:val="20"/>
                <w:lang w:eastAsia="es-GT"/>
              </w:rPr>
              <w:t>Oficio</w:t>
            </w:r>
            <w:r w:rsidR="00090F00">
              <w:rPr>
                <w:rFonts w:ascii="Candara" w:eastAsia="Times New Roman" w:hAnsi="Candara"/>
                <w:color w:val="000000"/>
                <w:sz w:val="20"/>
                <w:lang w:eastAsia="es-GT"/>
              </w:rPr>
              <w:t xml:space="preserve"> y documento</w:t>
            </w:r>
          </w:p>
        </w:tc>
      </w:tr>
      <w:tr w:rsidR="00090F00" w:rsidRPr="008F09C4" w14:paraId="3C0ADB92" w14:textId="77777777" w:rsidTr="00C43672">
        <w:trPr>
          <w:trHeight w:val="42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771B0C2A" w14:textId="77777777" w:rsidR="00090F00" w:rsidRPr="00090F00" w:rsidRDefault="00090F00" w:rsidP="00256337">
            <w:pPr>
              <w:spacing w:line="240" w:lineRule="auto"/>
              <w:jc w:val="center"/>
              <w:rPr>
                <w:rFonts w:ascii="Candara" w:eastAsia="Times New Roman" w:hAnsi="Candara" w:cs="Calibri"/>
                <w:b/>
                <w:color w:val="000000"/>
                <w:sz w:val="28"/>
                <w:lang w:eastAsia="es-GT"/>
              </w:rPr>
            </w:pPr>
            <w:r w:rsidRPr="00090F00">
              <w:rPr>
                <w:rFonts w:ascii="Candara" w:eastAsia="Times New Roman" w:hAnsi="Candara" w:cs="Calibri"/>
                <w:b/>
                <w:color w:val="000000"/>
                <w:sz w:val="28"/>
                <w:lang w:eastAsia="es-GT"/>
              </w:rPr>
              <w:t>7</w:t>
            </w:r>
          </w:p>
        </w:tc>
        <w:tc>
          <w:tcPr>
            <w:tcW w:w="1895" w:type="dxa"/>
            <w:tcBorders>
              <w:top w:val="nil"/>
              <w:left w:val="nil"/>
              <w:bottom w:val="single" w:sz="4" w:space="0" w:color="auto"/>
              <w:right w:val="single" w:sz="4" w:space="0" w:color="auto"/>
            </w:tcBorders>
            <w:shd w:val="clear" w:color="auto" w:fill="auto"/>
            <w:vAlign w:val="center"/>
          </w:tcPr>
          <w:p w14:paraId="63AE9BEB" w14:textId="77777777" w:rsidR="00090F00" w:rsidRPr="00BA6A98" w:rsidRDefault="00090F00" w:rsidP="00256337">
            <w:pPr>
              <w:spacing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3CA07F88" w14:textId="2C699B05" w:rsidR="00090F00" w:rsidRPr="00BA6A98" w:rsidRDefault="002143AD" w:rsidP="00256337">
            <w:pPr>
              <w:spacing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Recibe el expediente para su resguardo y custodia (Archivo físico y electrónico).</w:t>
            </w:r>
          </w:p>
        </w:tc>
        <w:tc>
          <w:tcPr>
            <w:tcW w:w="1888" w:type="dxa"/>
            <w:tcBorders>
              <w:top w:val="nil"/>
              <w:left w:val="nil"/>
              <w:bottom w:val="single" w:sz="4" w:space="0" w:color="auto"/>
              <w:right w:val="single" w:sz="4" w:space="0" w:color="auto"/>
            </w:tcBorders>
          </w:tcPr>
          <w:p w14:paraId="7449533A" w14:textId="62DA6989" w:rsidR="00090F00" w:rsidRPr="00090F00" w:rsidRDefault="00090F00" w:rsidP="00256337">
            <w:pPr>
              <w:spacing w:line="240" w:lineRule="auto"/>
              <w:jc w:val="center"/>
              <w:rPr>
                <w:rFonts w:ascii="Candara" w:eastAsia="Times New Roman" w:hAnsi="Candara" w:cs="Calibri"/>
                <w:color w:val="000000"/>
                <w:sz w:val="20"/>
                <w:lang w:eastAsia="es-GT"/>
              </w:rPr>
            </w:pPr>
            <w:r>
              <w:rPr>
                <w:rFonts w:ascii="Candara" w:eastAsia="Times New Roman" w:hAnsi="Candara" w:cs="Calibri"/>
                <w:color w:val="000000"/>
                <w:sz w:val="20"/>
                <w:lang w:eastAsia="es-GT"/>
              </w:rPr>
              <w:t>Archivo físico y electrónico</w:t>
            </w:r>
          </w:p>
        </w:tc>
      </w:tr>
      <w:tr w:rsidR="00090F00" w:rsidRPr="008F09C4" w14:paraId="2A5B1CE5" w14:textId="77777777" w:rsidTr="00C43672">
        <w:trPr>
          <w:trHeight w:val="1152"/>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96417D" w14:textId="30FFA37F" w:rsidR="00090F00" w:rsidRPr="00C43672" w:rsidRDefault="00090F00" w:rsidP="00256337">
            <w:pPr>
              <w:spacing w:line="240" w:lineRule="auto"/>
              <w:jc w:val="center"/>
              <w:rPr>
                <w:rFonts w:ascii="Candara" w:hAnsi="Candara"/>
                <w:sz w:val="28"/>
              </w:rPr>
            </w:pPr>
            <w:r w:rsidRPr="00C43672">
              <w:rPr>
                <w:rFonts w:ascii="Candara" w:eastAsia="Times New Roman" w:hAnsi="Candara" w:cs="Calibri"/>
                <w:b/>
                <w:bCs/>
                <w:color w:val="000000"/>
                <w:sz w:val="28"/>
                <w:lang w:eastAsia="es-GT"/>
              </w:rPr>
              <w:t>FIN DEL PROCEDIMIENTO</w:t>
            </w:r>
          </w:p>
        </w:tc>
      </w:tr>
    </w:tbl>
    <w:p w14:paraId="047057C9" w14:textId="77777777" w:rsidR="00090F00" w:rsidRDefault="00090F00" w:rsidP="00090F00">
      <w:pPr>
        <w:pStyle w:val="Sinespaciado"/>
        <w:spacing w:line="360" w:lineRule="auto"/>
        <w:jc w:val="both"/>
        <w:rPr>
          <w:rFonts w:ascii="Arial" w:hAnsi="Arial" w:cs="Arial"/>
          <w:b/>
          <w:sz w:val="24"/>
        </w:rPr>
      </w:pPr>
    </w:p>
    <w:p w14:paraId="4108E110" w14:textId="4D92F56A" w:rsidR="00D9564C" w:rsidRDefault="00D9564C" w:rsidP="00D9564C"/>
    <w:p w14:paraId="19DDB2EF" w14:textId="01B38C24" w:rsidR="00D9564C" w:rsidRDefault="00D9564C" w:rsidP="00D9564C"/>
    <w:p w14:paraId="6013F4A1" w14:textId="645A8092" w:rsidR="00D9564C" w:rsidRDefault="00D9564C" w:rsidP="00D9564C"/>
    <w:p w14:paraId="7F034E48" w14:textId="5965547C" w:rsidR="00090F00" w:rsidRDefault="00090F00" w:rsidP="00D9564C"/>
    <w:p w14:paraId="1F6708C4" w14:textId="1A10204B" w:rsidR="00090F00" w:rsidRDefault="00090F00" w:rsidP="00D9564C"/>
    <w:p w14:paraId="77B3A925" w14:textId="6148E8EF" w:rsidR="002143AD" w:rsidRDefault="002143AD" w:rsidP="00D9564C"/>
    <w:p w14:paraId="451D03BF" w14:textId="12E4B838" w:rsidR="00BA6A98" w:rsidRDefault="00BA6A98" w:rsidP="00D9564C"/>
    <w:p w14:paraId="6B7C0792" w14:textId="5201D8A7" w:rsidR="00BA6A98" w:rsidRDefault="00BA6A98" w:rsidP="00D9564C"/>
    <w:p w14:paraId="2BE160E7" w14:textId="48BB4E2A" w:rsidR="00BA6A98" w:rsidRDefault="00BA6A98" w:rsidP="00D9564C"/>
    <w:p w14:paraId="54B275DA" w14:textId="2ADACD9B" w:rsidR="00BA6A98" w:rsidRDefault="00BA6A98" w:rsidP="00D9564C"/>
    <w:p w14:paraId="270E7F83" w14:textId="3981814F" w:rsidR="00BA6A98" w:rsidRDefault="00BA6A98" w:rsidP="00D9564C"/>
    <w:p w14:paraId="0ACD30CF" w14:textId="567B32F4" w:rsidR="00BA6A98" w:rsidRDefault="00BA6A98" w:rsidP="00D9564C"/>
    <w:p w14:paraId="72480550" w14:textId="235C70CC" w:rsidR="002143AD" w:rsidRDefault="002143AD" w:rsidP="00D9564C"/>
    <w:p w14:paraId="2C6007CB" w14:textId="46C5C630" w:rsidR="00FF3BB4" w:rsidRDefault="005A4483" w:rsidP="00662A16">
      <w:pPr>
        <w:jc w:val="center"/>
      </w:pPr>
      <w:r>
        <w:object w:dxaOrig="10650" w:dyaOrig="13590" w14:anchorId="6941A941">
          <v:shape id="_x0000_i1034" type="#_x0000_t75" style="width:476.05pt;height:607.45pt" o:ole="">
            <v:imagedata r:id="rId17" o:title=""/>
          </v:shape>
          <o:OLEObject Type="Embed" ProgID="Visio.Drawing.15" ShapeID="_x0000_i1034" DrawAspect="Content" ObjectID="_1638082557" r:id="rId18"/>
        </w:object>
      </w:r>
    </w:p>
    <w:p w14:paraId="6E275768" w14:textId="44531B7D" w:rsidR="002143AD" w:rsidRPr="002143AD" w:rsidRDefault="002143AD" w:rsidP="0031410F">
      <w:pPr>
        <w:pStyle w:val="Ttulo2"/>
        <w:numPr>
          <w:ilvl w:val="1"/>
          <w:numId w:val="4"/>
        </w:numPr>
        <w:jc w:val="both"/>
        <w:rPr>
          <w:rFonts w:ascii="Candara" w:hAnsi="Candara"/>
          <w:lang w:eastAsia="zh-CN" w:bidi="hi-IN"/>
        </w:rPr>
      </w:pPr>
      <w:bookmarkStart w:id="38" w:name="_Toc26960913"/>
      <w:r w:rsidRPr="002143AD">
        <w:rPr>
          <w:rFonts w:ascii="Candara" w:hAnsi="Candara"/>
          <w:lang w:eastAsia="zh-CN" w:bidi="hi-IN"/>
        </w:rPr>
        <w:lastRenderedPageBreak/>
        <w:t xml:space="preserve">Procedimiento No. 3 Atención de Memorias a Convenios ratificados, no ratificados, recomendaciones, protocolos ante la Comisión de Expertos en Aplicación </w:t>
      </w:r>
      <w:r w:rsidR="00A72137">
        <w:rPr>
          <w:rFonts w:ascii="Candara" w:hAnsi="Candara"/>
          <w:lang w:eastAsia="zh-CN" w:bidi="hi-IN"/>
        </w:rPr>
        <w:t>de Convenios y Recomendaciones -</w:t>
      </w:r>
      <w:r w:rsidRPr="002143AD">
        <w:rPr>
          <w:rFonts w:ascii="Candara" w:hAnsi="Candara"/>
          <w:lang w:eastAsia="zh-CN" w:bidi="hi-IN"/>
        </w:rPr>
        <w:t>CEACR-</w:t>
      </w:r>
      <w:r w:rsidR="00A72137">
        <w:rPr>
          <w:rFonts w:ascii="Candara" w:hAnsi="Candara"/>
          <w:lang w:eastAsia="zh-CN" w:bidi="hi-IN"/>
        </w:rPr>
        <w:t xml:space="preserve"> </w:t>
      </w:r>
      <w:r w:rsidRPr="002143AD">
        <w:rPr>
          <w:rFonts w:ascii="Candara" w:hAnsi="Candara"/>
          <w:lang w:eastAsia="zh-CN" w:bidi="hi-IN"/>
        </w:rPr>
        <w:t xml:space="preserve">de la Organización Internacional del </w:t>
      </w:r>
      <w:r>
        <w:rPr>
          <w:rFonts w:ascii="Candara" w:hAnsi="Candara"/>
          <w:lang w:eastAsia="zh-CN" w:bidi="hi-IN"/>
        </w:rPr>
        <w:t>Trabajo -</w:t>
      </w:r>
      <w:r w:rsidRPr="002143AD">
        <w:rPr>
          <w:rFonts w:ascii="Candara" w:hAnsi="Candara"/>
          <w:lang w:eastAsia="zh-CN" w:bidi="hi-IN"/>
        </w:rPr>
        <w:t>OIT-</w:t>
      </w:r>
      <w:bookmarkEnd w:id="38"/>
    </w:p>
    <w:p w14:paraId="68DDEC56" w14:textId="2ADA1926" w:rsidR="007B7E20" w:rsidRPr="002143AD" w:rsidRDefault="007B7E20" w:rsidP="002143AD">
      <w:pPr>
        <w:suppressAutoHyphens/>
        <w:spacing w:after="200"/>
        <w:ind w:left="1215"/>
        <w:contextualSpacing/>
        <w:jc w:val="both"/>
        <w:rPr>
          <w:rFonts w:ascii="Candara" w:eastAsia="Calibri" w:hAnsi="Candara" w:cs="Arial"/>
          <w:b/>
          <w:color w:val="00000A"/>
          <w:lang w:val="es-ES_tradnl"/>
        </w:rPr>
      </w:pPr>
    </w:p>
    <w:tbl>
      <w:tblPr>
        <w:tblW w:w="9634" w:type="dxa"/>
        <w:jc w:val="center"/>
        <w:tblCellMar>
          <w:left w:w="70" w:type="dxa"/>
          <w:right w:w="70" w:type="dxa"/>
        </w:tblCellMar>
        <w:tblLook w:val="04A0" w:firstRow="1" w:lastRow="0" w:firstColumn="1" w:lastColumn="0" w:noHBand="0" w:noVBand="1"/>
      </w:tblPr>
      <w:tblGrid>
        <w:gridCol w:w="928"/>
        <w:gridCol w:w="1895"/>
        <w:gridCol w:w="4923"/>
        <w:gridCol w:w="1888"/>
      </w:tblGrid>
      <w:tr w:rsidR="002143AD" w:rsidRPr="002143AD" w14:paraId="697465AB" w14:textId="77777777" w:rsidTr="002143AD">
        <w:trPr>
          <w:trHeight w:val="543"/>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446DFEB" w14:textId="77777777" w:rsidR="002143AD" w:rsidRPr="002143AD" w:rsidRDefault="002143AD" w:rsidP="002143AD">
            <w:pPr>
              <w:spacing w:after="160" w:line="240" w:lineRule="auto"/>
              <w:jc w:val="center"/>
              <w:rPr>
                <w:rFonts w:ascii="Candara" w:eastAsia="Times New Roman" w:hAnsi="Candara" w:cs="Calibri"/>
                <w:b/>
                <w:bCs/>
                <w:color w:val="000000"/>
                <w:lang w:eastAsia="es-GT"/>
              </w:rPr>
            </w:pPr>
            <w:r w:rsidRPr="002143AD">
              <w:rPr>
                <w:rFonts w:ascii="Candara" w:eastAsia="Times New Roman" w:hAnsi="Candara" w:cs="Calibri"/>
                <w:b/>
                <w:bCs/>
                <w:color w:val="000000"/>
                <w:lang w:eastAsia="es-GT"/>
              </w:rPr>
              <w:t>PASO No.</w:t>
            </w:r>
          </w:p>
        </w:tc>
        <w:tc>
          <w:tcPr>
            <w:tcW w:w="1895" w:type="dxa"/>
            <w:tcBorders>
              <w:top w:val="single" w:sz="4" w:space="0" w:color="auto"/>
              <w:left w:val="nil"/>
              <w:bottom w:val="single" w:sz="4" w:space="0" w:color="auto"/>
              <w:right w:val="single" w:sz="4" w:space="0" w:color="auto"/>
            </w:tcBorders>
            <w:shd w:val="clear" w:color="auto" w:fill="9CC2E5"/>
            <w:vAlign w:val="center"/>
            <w:hideMark/>
          </w:tcPr>
          <w:p w14:paraId="4E090453" w14:textId="77777777" w:rsidR="002143AD" w:rsidRPr="002143AD" w:rsidRDefault="002143AD" w:rsidP="002143AD">
            <w:pPr>
              <w:spacing w:after="160" w:line="240" w:lineRule="auto"/>
              <w:jc w:val="center"/>
              <w:rPr>
                <w:rFonts w:ascii="Candara" w:eastAsia="Times New Roman" w:hAnsi="Candara" w:cs="Calibri"/>
                <w:b/>
                <w:bCs/>
                <w:color w:val="000000"/>
                <w:lang w:eastAsia="es-GT"/>
              </w:rPr>
            </w:pPr>
            <w:r w:rsidRPr="002143AD">
              <w:rPr>
                <w:rFonts w:ascii="Candara" w:eastAsia="Times New Roman" w:hAnsi="Candara" w:cs="Calibri"/>
                <w:b/>
                <w:bCs/>
                <w:color w:val="000000"/>
                <w:lang w:eastAsia="es-GT"/>
              </w:rPr>
              <w:t>RESPONSABLE / PUESTO</w:t>
            </w:r>
          </w:p>
        </w:tc>
        <w:tc>
          <w:tcPr>
            <w:tcW w:w="4923" w:type="dxa"/>
            <w:tcBorders>
              <w:top w:val="single" w:sz="4" w:space="0" w:color="auto"/>
              <w:left w:val="nil"/>
              <w:bottom w:val="single" w:sz="4" w:space="0" w:color="auto"/>
              <w:right w:val="single" w:sz="4" w:space="0" w:color="auto"/>
            </w:tcBorders>
            <w:shd w:val="clear" w:color="auto" w:fill="9CC2E5"/>
            <w:vAlign w:val="center"/>
            <w:hideMark/>
          </w:tcPr>
          <w:p w14:paraId="4AF7C8B5" w14:textId="77777777" w:rsidR="002143AD" w:rsidRPr="002143AD" w:rsidRDefault="002143AD" w:rsidP="002143AD">
            <w:pPr>
              <w:spacing w:after="160" w:line="240" w:lineRule="auto"/>
              <w:jc w:val="center"/>
              <w:rPr>
                <w:rFonts w:ascii="Candara" w:eastAsia="Times New Roman" w:hAnsi="Candara" w:cs="Calibri"/>
                <w:b/>
                <w:bCs/>
                <w:color w:val="000000"/>
                <w:lang w:eastAsia="es-GT"/>
              </w:rPr>
            </w:pPr>
            <w:r w:rsidRPr="002143AD">
              <w:rPr>
                <w:rFonts w:ascii="Candara" w:eastAsia="Times New Roman" w:hAnsi="Candara" w:cs="Calibri"/>
                <w:b/>
                <w:bCs/>
                <w:color w:val="000000"/>
                <w:lang w:eastAsia="es-GT"/>
              </w:rPr>
              <w:t>ACTIVIDAD</w:t>
            </w:r>
          </w:p>
        </w:tc>
        <w:tc>
          <w:tcPr>
            <w:tcW w:w="1888" w:type="dxa"/>
            <w:tcBorders>
              <w:top w:val="single" w:sz="4" w:space="0" w:color="auto"/>
              <w:left w:val="nil"/>
              <w:bottom w:val="single" w:sz="4" w:space="0" w:color="auto"/>
              <w:right w:val="single" w:sz="4" w:space="0" w:color="auto"/>
            </w:tcBorders>
            <w:shd w:val="clear" w:color="auto" w:fill="9CC2E5"/>
          </w:tcPr>
          <w:p w14:paraId="1EDB9874" w14:textId="77777777" w:rsidR="002143AD" w:rsidRPr="002143AD" w:rsidRDefault="002143AD" w:rsidP="002143AD">
            <w:pPr>
              <w:spacing w:after="160" w:line="240" w:lineRule="auto"/>
              <w:jc w:val="center"/>
              <w:rPr>
                <w:rFonts w:ascii="Candara" w:eastAsia="Times New Roman" w:hAnsi="Candara" w:cs="Calibri"/>
                <w:b/>
                <w:bCs/>
                <w:color w:val="000000"/>
                <w:lang w:eastAsia="es-GT"/>
              </w:rPr>
            </w:pPr>
            <w:r w:rsidRPr="002143AD">
              <w:rPr>
                <w:rFonts w:ascii="Candara" w:eastAsia="Times New Roman" w:hAnsi="Candara" w:cs="Calibri"/>
                <w:b/>
                <w:bCs/>
                <w:color w:val="000000"/>
                <w:lang w:eastAsia="es-GT"/>
              </w:rPr>
              <w:t>DOCUMENTO APLICADO</w:t>
            </w:r>
          </w:p>
        </w:tc>
      </w:tr>
      <w:tr w:rsidR="002143AD" w:rsidRPr="00A72137" w14:paraId="0EA5BD40"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316D2E8F" w14:textId="77777777" w:rsidR="002143AD" w:rsidRPr="00A72137" w:rsidRDefault="002143AD" w:rsidP="00256337">
            <w:pPr>
              <w:spacing w:after="160" w:line="240" w:lineRule="auto"/>
              <w:jc w:val="center"/>
              <w:rPr>
                <w:rFonts w:ascii="Candara" w:eastAsia="Times New Roman" w:hAnsi="Candara" w:cs="Calibri"/>
                <w:b/>
                <w:color w:val="000000"/>
                <w:sz w:val="28"/>
                <w:lang w:eastAsia="es-GT"/>
              </w:rPr>
            </w:pPr>
            <w:r w:rsidRPr="00A72137">
              <w:rPr>
                <w:rFonts w:ascii="Candara" w:eastAsia="Times New Roman" w:hAnsi="Candara" w:cs="Calibri"/>
                <w:b/>
                <w:color w:val="000000"/>
                <w:sz w:val="28"/>
                <w:lang w:eastAsia="es-GT"/>
              </w:rPr>
              <w:t>1</w:t>
            </w:r>
          </w:p>
        </w:tc>
        <w:tc>
          <w:tcPr>
            <w:tcW w:w="1895" w:type="dxa"/>
            <w:tcBorders>
              <w:top w:val="nil"/>
              <w:left w:val="nil"/>
              <w:bottom w:val="single" w:sz="4" w:space="0" w:color="auto"/>
              <w:right w:val="single" w:sz="4" w:space="0" w:color="auto"/>
            </w:tcBorders>
            <w:shd w:val="clear" w:color="auto" w:fill="auto"/>
            <w:vAlign w:val="center"/>
          </w:tcPr>
          <w:p w14:paraId="449FEAD5" w14:textId="77777777" w:rsidR="002143AD" w:rsidRPr="00BA6A98" w:rsidRDefault="002143AD"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Secretaria</w:t>
            </w:r>
          </w:p>
        </w:tc>
        <w:tc>
          <w:tcPr>
            <w:tcW w:w="4923" w:type="dxa"/>
            <w:tcBorders>
              <w:top w:val="nil"/>
              <w:left w:val="nil"/>
              <w:bottom w:val="single" w:sz="4" w:space="0" w:color="auto"/>
              <w:right w:val="single" w:sz="4" w:space="0" w:color="auto"/>
            </w:tcBorders>
            <w:shd w:val="clear" w:color="auto" w:fill="auto"/>
            <w:noWrap/>
            <w:vAlign w:val="center"/>
          </w:tcPr>
          <w:p w14:paraId="4600C0C6" w14:textId="4BF46DAC" w:rsidR="002143AD" w:rsidRPr="00BA6A98" w:rsidRDefault="002143AD" w:rsidP="00256337">
            <w:p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Recibe co</w:t>
            </w:r>
            <w:r w:rsidR="00A72137" w:rsidRPr="00BA6A98">
              <w:rPr>
                <w:rFonts w:ascii="Candara" w:eastAsia="Times New Roman" w:hAnsi="Candara" w:cs="Calibri"/>
                <w:color w:val="000000"/>
                <w:sz w:val="22"/>
                <w:lang w:eastAsia="es-GT"/>
              </w:rPr>
              <w:t>municación del Despacho Ministerial</w:t>
            </w:r>
            <w:r w:rsidRPr="00BA6A98">
              <w:rPr>
                <w:rFonts w:ascii="Candara" w:eastAsia="Times New Roman" w:hAnsi="Candara" w:cs="Calibri"/>
                <w:color w:val="000000"/>
                <w:sz w:val="22"/>
                <w:lang w:eastAsia="es-GT"/>
              </w:rPr>
              <w:t>, con instrucciones de atender la elaboración de memorias de instrumentos requeridos</w:t>
            </w:r>
            <w:r w:rsidR="00A72137" w:rsidRPr="00BA6A98">
              <w:rPr>
                <w:rFonts w:ascii="Candara" w:eastAsia="Times New Roman" w:hAnsi="Candara" w:cs="Calibri"/>
                <w:color w:val="000000"/>
                <w:sz w:val="22"/>
                <w:lang w:eastAsia="es-GT"/>
              </w:rPr>
              <w:t xml:space="preserve"> por la OIT</w:t>
            </w:r>
            <w:r w:rsidRPr="00BA6A98">
              <w:rPr>
                <w:rFonts w:ascii="Candara" w:eastAsia="Times New Roman" w:hAnsi="Candara" w:cs="Calibri"/>
                <w:color w:val="000000"/>
                <w:sz w:val="22"/>
                <w:lang w:eastAsia="es-GT"/>
              </w:rPr>
              <w:t xml:space="preserve"> y </w:t>
            </w:r>
            <w:r w:rsidR="00A72137" w:rsidRPr="00BA6A98">
              <w:rPr>
                <w:rFonts w:ascii="Candara" w:eastAsia="Times New Roman" w:hAnsi="Candara" w:cs="Calibri"/>
                <w:color w:val="000000"/>
                <w:sz w:val="22"/>
                <w:lang w:eastAsia="es-GT"/>
              </w:rPr>
              <w:t>traslada.</w:t>
            </w:r>
          </w:p>
        </w:tc>
        <w:tc>
          <w:tcPr>
            <w:tcW w:w="1888" w:type="dxa"/>
            <w:tcBorders>
              <w:top w:val="nil"/>
              <w:left w:val="nil"/>
              <w:bottom w:val="single" w:sz="4" w:space="0" w:color="auto"/>
              <w:right w:val="single" w:sz="4" w:space="0" w:color="auto"/>
            </w:tcBorders>
          </w:tcPr>
          <w:p w14:paraId="25F04C24" w14:textId="6ACB06F9" w:rsidR="002143AD" w:rsidRPr="00A72137" w:rsidRDefault="005F7F51" w:rsidP="00256337">
            <w:pPr>
              <w:spacing w:after="160" w:line="240" w:lineRule="auto"/>
              <w:jc w:val="center"/>
              <w:rPr>
                <w:rFonts w:ascii="Candara" w:eastAsia="Times New Roman" w:hAnsi="Candara" w:cs="Calibri"/>
                <w:color w:val="000000"/>
                <w:sz w:val="20"/>
                <w:lang w:eastAsia="es-GT"/>
              </w:rPr>
            </w:pPr>
            <w:r>
              <w:rPr>
                <w:rFonts w:ascii="Candara" w:eastAsia="Times New Roman" w:hAnsi="Candara" w:cs="Calibri"/>
                <w:color w:val="000000"/>
                <w:sz w:val="20"/>
                <w:lang w:eastAsia="es-GT"/>
              </w:rPr>
              <w:t>Oficio y</w:t>
            </w:r>
            <w:r w:rsidR="00A72137">
              <w:rPr>
                <w:rFonts w:ascii="Candara" w:eastAsia="Times New Roman" w:hAnsi="Candara" w:cs="Calibri"/>
                <w:color w:val="000000"/>
                <w:sz w:val="20"/>
                <w:lang w:eastAsia="es-GT"/>
              </w:rPr>
              <w:t xml:space="preserve"> control interno</w:t>
            </w:r>
          </w:p>
        </w:tc>
      </w:tr>
      <w:tr w:rsidR="002143AD" w:rsidRPr="00A72137" w14:paraId="3236B59D"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759EE42" w14:textId="01180857" w:rsidR="002143AD" w:rsidRPr="00A72137" w:rsidRDefault="00A72137" w:rsidP="00256337">
            <w:pPr>
              <w:spacing w:after="160" w:line="240" w:lineRule="auto"/>
              <w:jc w:val="center"/>
              <w:rPr>
                <w:rFonts w:ascii="Candara" w:eastAsia="Times New Roman" w:hAnsi="Candara" w:cs="Calibri"/>
                <w:b/>
                <w:color w:val="000000"/>
                <w:sz w:val="28"/>
                <w:lang w:eastAsia="es-GT"/>
              </w:rPr>
            </w:pPr>
            <w:r w:rsidRPr="00A72137">
              <w:rPr>
                <w:rFonts w:ascii="Candara" w:eastAsia="Times New Roman" w:hAnsi="Candara" w:cs="Calibri"/>
                <w:b/>
                <w:color w:val="000000"/>
                <w:sz w:val="28"/>
                <w:lang w:eastAsia="es-GT"/>
              </w:rPr>
              <w:t>2</w:t>
            </w:r>
          </w:p>
        </w:tc>
        <w:tc>
          <w:tcPr>
            <w:tcW w:w="1895" w:type="dxa"/>
            <w:tcBorders>
              <w:top w:val="nil"/>
              <w:left w:val="nil"/>
              <w:bottom w:val="single" w:sz="4" w:space="0" w:color="auto"/>
              <w:right w:val="single" w:sz="4" w:space="0" w:color="auto"/>
            </w:tcBorders>
            <w:shd w:val="clear" w:color="auto" w:fill="auto"/>
            <w:vAlign w:val="center"/>
          </w:tcPr>
          <w:p w14:paraId="201621AF" w14:textId="46C61258" w:rsidR="002143AD" w:rsidRPr="00BA6A98" w:rsidRDefault="00A72137"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Director(a)</w:t>
            </w:r>
            <w:r w:rsidR="002143AD" w:rsidRPr="00BA6A98">
              <w:rPr>
                <w:rFonts w:ascii="Candara" w:eastAsia="Times New Roman" w:hAnsi="Candara" w:cs="Calibri"/>
                <w:color w:val="000000"/>
                <w:sz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0C1709E6" w14:textId="4DE31C47" w:rsidR="002143AD" w:rsidRPr="00BA6A98" w:rsidRDefault="002143AD" w:rsidP="00256337">
            <w:p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 xml:space="preserve">Recibe comunicación electrónica de la OIT, del Ministerio de Relaciones Exteriores o del Despacho </w:t>
            </w:r>
            <w:r w:rsidR="00A72137" w:rsidRPr="00BA6A98">
              <w:rPr>
                <w:rFonts w:ascii="Candara" w:eastAsia="Times New Roman" w:hAnsi="Candara" w:cs="Calibri"/>
                <w:color w:val="000000"/>
                <w:sz w:val="22"/>
                <w:lang w:eastAsia="es-GT"/>
              </w:rPr>
              <w:t>Ministerial</w:t>
            </w:r>
            <w:r w:rsidRPr="00BA6A98">
              <w:rPr>
                <w:rFonts w:ascii="Candara" w:eastAsia="Times New Roman" w:hAnsi="Candara" w:cs="Calibri"/>
                <w:color w:val="000000"/>
                <w:sz w:val="22"/>
                <w:lang w:eastAsia="es-GT"/>
              </w:rPr>
              <w:t>, para atender la elaboración de memorias de los instrumentos requeridos por la OIT.</w:t>
            </w:r>
          </w:p>
        </w:tc>
        <w:tc>
          <w:tcPr>
            <w:tcW w:w="1888" w:type="dxa"/>
            <w:tcBorders>
              <w:top w:val="nil"/>
              <w:left w:val="nil"/>
              <w:bottom w:val="single" w:sz="4" w:space="0" w:color="auto"/>
              <w:right w:val="single" w:sz="4" w:space="0" w:color="auto"/>
            </w:tcBorders>
          </w:tcPr>
          <w:p w14:paraId="6AE36F6E" w14:textId="64C51BBC" w:rsidR="002143AD" w:rsidRPr="00A72137" w:rsidRDefault="002143AD" w:rsidP="00256337">
            <w:pPr>
              <w:spacing w:after="160" w:line="240" w:lineRule="auto"/>
              <w:jc w:val="center"/>
              <w:rPr>
                <w:rFonts w:ascii="Candara" w:eastAsia="Times New Roman" w:hAnsi="Candara" w:cs="Calibri"/>
                <w:color w:val="000000"/>
                <w:sz w:val="20"/>
                <w:lang w:eastAsia="es-GT"/>
              </w:rPr>
            </w:pPr>
            <w:r w:rsidRPr="00A72137">
              <w:rPr>
                <w:rFonts w:ascii="Candara" w:eastAsia="Times New Roman" w:hAnsi="Candara" w:cs="Calibri"/>
                <w:color w:val="000000"/>
                <w:sz w:val="20"/>
                <w:lang w:eastAsia="es-GT"/>
              </w:rPr>
              <w:t>Comunicación ele</w:t>
            </w:r>
            <w:r w:rsidR="00A72137">
              <w:rPr>
                <w:rFonts w:ascii="Candara" w:eastAsia="Times New Roman" w:hAnsi="Candara" w:cs="Calibri"/>
                <w:color w:val="000000"/>
                <w:sz w:val="20"/>
                <w:lang w:eastAsia="es-GT"/>
              </w:rPr>
              <w:t>ctrónica, o informe de la CEACR</w:t>
            </w:r>
          </w:p>
        </w:tc>
      </w:tr>
      <w:tr w:rsidR="002143AD" w:rsidRPr="00A72137" w14:paraId="0C5FFA50"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77E21C2D" w14:textId="1C562DFD" w:rsidR="002143AD" w:rsidRPr="00A72137" w:rsidRDefault="00A72137" w:rsidP="00256337">
            <w:pPr>
              <w:spacing w:after="160" w:line="240" w:lineRule="auto"/>
              <w:jc w:val="center"/>
              <w:rPr>
                <w:rFonts w:ascii="Candara" w:eastAsia="Times New Roman" w:hAnsi="Candara" w:cs="Calibri"/>
                <w:b/>
                <w:color w:val="000000"/>
                <w:sz w:val="28"/>
                <w:lang w:eastAsia="es-GT"/>
              </w:rPr>
            </w:pPr>
            <w:r w:rsidRPr="00A72137">
              <w:rPr>
                <w:rFonts w:ascii="Candara" w:eastAsia="Times New Roman" w:hAnsi="Candara" w:cs="Calibri"/>
                <w:b/>
                <w:color w:val="000000"/>
                <w:sz w:val="28"/>
                <w:lang w:eastAsia="es-GT"/>
              </w:rPr>
              <w:t>3</w:t>
            </w:r>
          </w:p>
        </w:tc>
        <w:tc>
          <w:tcPr>
            <w:tcW w:w="1895" w:type="dxa"/>
            <w:tcBorders>
              <w:top w:val="nil"/>
              <w:left w:val="nil"/>
              <w:bottom w:val="single" w:sz="4" w:space="0" w:color="auto"/>
              <w:right w:val="single" w:sz="4" w:space="0" w:color="auto"/>
            </w:tcBorders>
            <w:shd w:val="clear" w:color="auto" w:fill="auto"/>
            <w:vAlign w:val="center"/>
          </w:tcPr>
          <w:p w14:paraId="385FE9E0" w14:textId="77777777" w:rsidR="002143AD" w:rsidRPr="00BA6A98" w:rsidRDefault="002143AD"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529C1635" w14:textId="6D8DE651" w:rsidR="002143AD" w:rsidRPr="00BA6A98" w:rsidRDefault="002143AD" w:rsidP="00256337">
            <w:p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Revisa en la p</w:t>
            </w:r>
            <w:r w:rsidR="005C0106" w:rsidRPr="00BA6A98">
              <w:rPr>
                <w:rFonts w:ascii="Candara" w:eastAsia="Times New Roman" w:hAnsi="Candara" w:cs="Calibri"/>
                <w:color w:val="000000"/>
                <w:sz w:val="22"/>
                <w:lang w:eastAsia="es-GT"/>
              </w:rPr>
              <w:t>ágina de OIT, el calendario de m</w:t>
            </w:r>
            <w:r w:rsidRPr="00BA6A98">
              <w:rPr>
                <w:rFonts w:ascii="Candara" w:eastAsia="Times New Roman" w:hAnsi="Candara" w:cs="Calibri"/>
                <w:color w:val="000000"/>
                <w:sz w:val="22"/>
                <w:lang w:eastAsia="es-GT"/>
              </w:rPr>
              <w:t xml:space="preserve">emorias publicada para atender en el año en curso, y comunica </w:t>
            </w:r>
            <w:r w:rsidR="005C0106" w:rsidRPr="00BA6A98">
              <w:rPr>
                <w:rFonts w:ascii="Candara" w:eastAsia="Times New Roman" w:hAnsi="Candara" w:cs="Calibri"/>
                <w:color w:val="000000"/>
                <w:sz w:val="22"/>
                <w:lang w:eastAsia="es-GT"/>
              </w:rPr>
              <w:t>al Director(a)</w:t>
            </w:r>
            <w:r w:rsidRPr="00BA6A98">
              <w:rPr>
                <w:rFonts w:ascii="Candara" w:eastAsia="Times New Roman" w:hAnsi="Candara" w:cs="Calibri"/>
                <w:color w:val="000000"/>
                <w:sz w:val="22"/>
                <w:lang w:eastAsia="es-GT"/>
              </w:rPr>
              <w:t xml:space="preserve"> de Asun</w:t>
            </w:r>
            <w:r w:rsidR="005C0106" w:rsidRPr="00BA6A98">
              <w:rPr>
                <w:rFonts w:ascii="Candara" w:eastAsia="Times New Roman" w:hAnsi="Candara" w:cs="Calibri"/>
                <w:color w:val="000000"/>
                <w:sz w:val="22"/>
                <w:lang w:eastAsia="es-GT"/>
              </w:rPr>
              <w:t>tos Internacionales del Trabajo.</w:t>
            </w:r>
          </w:p>
        </w:tc>
        <w:tc>
          <w:tcPr>
            <w:tcW w:w="1888" w:type="dxa"/>
            <w:tcBorders>
              <w:top w:val="nil"/>
              <w:left w:val="nil"/>
              <w:bottom w:val="single" w:sz="4" w:space="0" w:color="auto"/>
              <w:right w:val="single" w:sz="4" w:space="0" w:color="auto"/>
            </w:tcBorders>
          </w:tcPr>
          <w:p w14:paraId="490CD54E" w14:textId="77777777" w:rsidR="002143AD" w:rsidRPr="00A72137" w:rsidRDefault="002143AD" w:rsidP="00256337">
            <w:pPr>
              <w:spacing w:after="160" w:line="240" w:lineRule="auto"/>
              <w:jc w:val="center"/>
              <w:rPr>
                <w:rFonts w:ascii="Candara" w:eastAsia="Times New Roman" w:hAnsi="Candara" w:cs="Calibri"/>
                <w:color w:val="000000"/>
                <w:sz w:val="20"/>
                <w:lang w:eastAsia="es-GT"/>
              </w:rPr>
            </w:pPr>
            <w:r w:rsidRPr="00A72137">
              <w:rPr>
                <w:rFonts w:ascii="Candara" w:eastAsia="Times New Roman" w:hAnsi="Candara" w:cs="Calibri"/>
                <w:color w:val="000000"/>
                <w:sz w:val="20"/>
                <w:lang w:eastAsia="es-GT"/>
              </w:rPr>
              <w:t>Página de internet</w:t>
            </w:r>
          </w:p>
        </w:tc>
      </w:tr>
      <w:tr w:rsidR="002143AD" w:rsidRPr="00A72137" w14:paraId="292484C4"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591294E5" w14:textId="00076439" w:rsidR="002143AD" w:rsidRPr="00A72137" w:rsidRDefault="00D7731A" w:rsidP="00256337">
            <w:pPr>
              <w:spacing w:after="160"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4</w:t>
            </w:r>
          </w:p>
        </w:tc>
        <w:tc>
          <w:tcPr>
            <w:tcW w:w="1895" w:type="dxa"/>
            <w:tcBorders>
              <w:top w:val="nil"/>
              <w:left w:val="nil"/>
              <w:bottom w:val="single" w:sz="4" w:space="0" w:color="auto"/>
              <w:right w:val="single" w:sz="4" w:space="0" w:color="auto"/>
            </w:tcBorders>
            <w:shd w:val="clear" w:color="auto" w:fill="auto"/>
            <w:vAlign w:val="center"/>
          </w:tcPr>
          <w:p w14:paraId="38E6FA1F" w14:textId="57BAF541" w:rsidR="002143AD" w:rsidRPr="00BA6A98" w:rsidRDefault="00A72137"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Director(a)</w:t>
            </w:r>
            <w:r w:rsidR="002143AD" w:rsidRPr="00BA6A98">
              <w:rPr>
                <w:rFonts w:ascii="Candara" w:eastAsia="Times New Roman" w:hAnsi="Candara" w:cs="Calibri"/>
                <w:color w:val="000000"/>
                <w:sz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3777B5A4" w14:textId="347F5B48" w:rsidR="00D7731A" w:rsidRDefault="002143AD" w:rsidP="00256337">
            <w:pPr>
              <w:pStyle w:val="Prrafodelista"/>
              <w:numPr>
                <w:ilvl w:val="1"/>
                <w:numId w:val="2"/>
              </w:numPr>
              <w:spacing w:line="240" w:lineRule="auto"/>
              <w:jc w:val="both"/>
              <w:rPr>
                <w:rFonts w:ascii="Candara" w:eastAsia="Times New Roman" w:hAnsi="Candara" w:cs="Times New Roman"/>
                <w:color w:val="000000"/>
                <w:sz w:val="22"/>
                <w:lang w:eastAsia="es-GT"/>
              </w:rPr>
            </w:pPr>
            <w:r w:rsidRPr="00BA6A98">
              <w:rPr>
                <w:rFonts w:ascii="Candara" w:eastAsia="Times New Roman" w:hAnsi="Candara" w:cs="Times New Roman"/>
                <w:color w:val="000000"/>
                <w:sz w:val="22"/>
                <w:lang w:eastAsia="es-GT"/>
              </w:rPr>
              <w:t xml:space="preserve">Analiza la petición de CEACR/OIT </w:t>
            </w:r>
            <w:r w:rsidR="005C0106" w:rsidRPr="00BA6A98">
              <w:rPr>
                <w:rFonts w:ascii="Candara" w:eastAsia="Times New Roman" w:hAnsi="Candara" w:cs="Times New Roman"/>
                <w:color w:val="000000"/>
                <w:sz w:val="22"/>
                <w:lang w:eastAsia="es-GT"/>
              </w:rPr>
              <w:t xml:space="preserve">sobre calendario de memorias; </w:t>
            </w:r>
            <w:r w:rsidRPr="00BA6A98">
              <w:rPr>
                <w:rFonts w:ascii="Candara" w:eastAsia="Times New Roman" w:hAnsi="Candara" w:cs="Times New Roman"/>
                <w:color w:val="000000"/>
                <w:sz w:val="22"/>
                <w:lang w:eastAsia="es-GT"/>
              </w:rPr>
              <w:t>si las requeridas están fuera de ciclo, que</w:t>
            </w:r>
            <w:r w:rsidR="005C0106" w:rsidRPr="00BA6A98">
              <w:rPr>
                <w:rFonts w:ascii="Candara" w:eastAsia="Times New Roman" w:hAnsi="Candara" w:cs="Times New Roman"/>
                <w:color w:val="000000"/>
                <w:sz w:val="22"/>
                <w:lang w:eastAsia="es-GT"/>
              </w:rPr>
              <w:t xml:space="preserve"> refleja interés en el tema y a</w:t>
            </w:r>
            <w:r w:rsidRPr="00BA6A98">
              <w:rPr>
                <w:rFonts w:ascii="Candara" w:eastAsia="Times New Roman" w:hAnsi="Candara" w:cs="Times New Roman"/>
                <w:color w:val="000000"/>
                <w:sz w:val="22"/>
                <w:lang w:eastAsia="es-GT"/>
              </w:rPr>
              <w:t>naliza si las memorias requeridas por la CEACR/OIT contienen observaciones, que refleja “gravedad y urgencia” de atención.</w:t>
            </w:r>
          </w:p>
          <w:p w14:paraId="14DD9F38" w14:textId="77777777" w:rsidR="007B7E20" w:rsidRPr="00BA6A98" w:rsidRDefault="007B7E20" w:rsidP="007B7E20">
            <w:pPr>
              <w:pStyle w:val="Prrafodelista"/>
              <w:spacing w:line="240" w:lineRule="auto"/>
              <w:ind w:left="454"/>
              <w:jc w:val="both"/>
              <w:rPr>
                <w:rFonts w:ascii="Candara" w:eastAsia="Times New Roman" w:hAnsi="Candara" w:cs="Times New Roman"/>
                <w:color w:val="000000"/>
                <w:sz w:val="22"/>
                <w:lang w:eastAsia="es-GT"/>
              </w:rPr>
            </w:pPr>
          </w:p>
          <w:p w14:paraId="10164471" w14:textId="7609199B" w:rsidR="00D7731A" w:rsidRPr="00BA6A98" w:rsidRDefault="00D7731A" w:rsidP="00256337">
            <w:pPr>
              <w:pStyle w:val="Prrafodelista"/>
              <w:numPr>
                <w:ilvl w:val="1"/>
                <w:numId w:val="2"/>
              </w:numPr>
              <w:spacing w:line="240" w:lineRule="auto"/>
              <w:jc w:val="both"/>
              <w:rPr>
                <w:rFonts w:ascii="Candara" w:eastAsia="Times New Roman" w:hAnsi="Candara" w:cs="Times New Roman"/>
                <w:color w:val="000000"/>
                <w:sz w:val="22"/>
                <w:lang w:eastAsia="es-GT"/>
              </w:rPr>
            </w:pPr>
            <w:r w:rsidRPr="00BA6A98">
              <w:rPr>
                <w:rFonts w:ascii="Candara" w:eastAsia="Times New Roman" w:hAnsi="Candara" w:cs="Times New Roman"/>
                <w:color w:val="000000"/>
                <w:sz w:val="22"/>
                <w:lang w:eastAsia="es-GT"/>
              </w:rPr>
              <w:t>Entrega solicitud y análisis al técnico responsable para la elaboración del cronograma de atención de memorias.</w:t>
            </w:r>
          </w:p>
        </w:tc>
        <w:tc>
          <w:tcPr>
            <w:tcW w:w="1888" w:type="dxa"/>
            <w:tcBorders>
              <w:top w:val="nil"/>
              <w:left w:val="nil"/>
              <w:bottom w:val="single" w:sz="4" w:space="0" w:color="auto"/>
              <w:right w:val="single" w:sz="4" w:space="0" w:color="auto"/>
            </w:tcBorders>
          </w:tcPr>
          <w:p w14:paraId="414C59F9" w14:textId="0A7D4AEA" w:rsidR="002143AD" w:rsidRPr="00A72137" w:rsidRDefault="002143AD" w:rsidP="00256337">
            <w:pPr>
              <w:spacing w:line="240" w:lineRule="auto"/>
              <w:jc w:val="center"/>
              <w:rPr>
                <w:rFonts w:ascii="Candara" w:eastAsia="Times New Roman" w:hAnsi="Candara" w:cs="Times New Roman"/>
                <w:color w:val="000000"/>
                <w:sz w:val="20"/>
                <w:lang w:eastAsia="es-GT"/>
              </w:rPr>
            </w:pPr>
            <w:r w:rsidRPr="00A72137">
              <w:rPr>
                <w:rFonts w:ascii="Candara" w:eastAsia="Times New Roman" w:hAnsi="Candara" w:cs="Times New Roman"/>
                <w:color w:val="000000"/>
                <w:sz w:val="20"/>
                <w:lang w:eastAsia="es-GT"/>
              </w:rPr>
              <w:t>Cono</w:t>
            </w:r>
            <w:r w:rsidR="00A72137">
              <w:rPr>
                <w:rFonts w:ascii="Candara" w:eastAsia="Times New Roman" w:hAnsi="Candara" w:cs="Times New Roman"/>
                <w:color w:val="000000"/>
                <w:sz w:val="20"/>
                <w:lang w:eastAsia="es-GT"/>
              </w:rPr>
              <w:t>cimiento</w:t>
            </w:r>
          </w:p>
        </w:tc>
      </w:tr>
      <w:tr w:rsidR="002143AD" w:rsidRPr="00A72137" w14:paraId="16AACF33"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8170C64" w14:textId="4FF77DFB" w:rsidR="002143AD" w:rsidRPr="00A72137" w:rsidRDefault="00D7731A" w:rsidP="00256337">
            <w:pPr>
              <w:spacing w:after="160"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5</w:t>
            </w:r>
          </w:p>
        </w:tc>
        <w:tc>
          <w:tcPr>
            <w:tcW w:w="1895" w:type="dxa"/>
            <w:tcBorders>
              <w:top w:val="nil"/>
              <w:left w:val="nil"/>
              <w:bottom w:val="single" w:sz="4" w:space="0" w:color="auto"/>
              <w:right w:val="single" w:sz="4" w:space="0" w:color="auto"/>
            </w:tcBorders>
            <w:shd w:val="clear" w:color="auto" w:fill="auto"/>
            <w:vAlign w:val="center"/>
          </w:tcPr>
          <w:p w14:paraId="474320B5" w14:textId="77777777" w:rsidR="002143AD" w:rsidRPr="00BA6A98" w:rsidRDefault="002143AD"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754AAB6C" w14:textId="151A40B4" w:rsidR="002143AD" w:rsidRPr="00BA6A98" w:rsidRDefault="00D7731A" w:rsidP="00256337">
            <w:p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Realiza</w:t>
            </w:r>
            <w:r w:rsidR="002143AD" w:rsidRPr="00BA6A98">
              <w:rPr>
                <w:rFonts w:ascii="Candara" w:eastAsia="Times New Roman" w:hAnsi="Candara" w:cs="Calibri"/>
                <w:color w:val="000000"/>
                <w:sz w:val="22"/>
                <w:lang w:eastAsia="es-GT"/>
              </w:rPr>
              <w:t xml:space="preserve"> cronogr</w:t>
            </w:r>
            <w:r w:rsidRPr="00BA6A98">
              <w:rPr>
                <w:rFonts w:ascii="Candara" w:eastAsia="Times New Roman" w:hAnsi="Candara" w:cs="Calibri"/>
                <w:color w:val="000000"/>
                <w:sz w:val="22"/>
                <w:lang w:eastAsia="es-GT"/>
              </w:rPr>
              <w:t xml:space="preserve">ama de elaboración de memorias y los oficios </w:t>
            </w:r>
            <w:r w:rsidR="003A412E" w:rsidRPr="00BA6A98">
              <w:rPr>
                <w:rFonts w:ascii="Candara" w:eastAsia="Times New Roman" w:hAnsi="Candara" w:cs="Calibri"/>
                <w:color w:val="000000"/>
                <w:sz w:val="22"/>
                <w:lang w:eastAsia="es-GT"/>
              </w:rPr>
              <w:t xml:space="preserve">en donde se requiere la </w:t>
            </w:r>
            <w:r w:rsidRPr="00BA6A98">
              <w:rPr>
                <w:rFonts w:ascii="Candara" w:eastAsia="Times New Roman" w:hAnsi="Candara" w:cs="Calibri"/>
                <w:color w:val="000000"/>
                <w:sz w:val="22"/>
                <w:lang w:eastAsia="es-GT"/>
              </w:rPr>
              <w:t>información con l</w:t>
            </w:r>
            <w:r w:rsidR="003A412E" w:rsidRPr="00BA6A98">
              <w:rPr>
                <w:rFonts w:ascii="Candara" w:eastAsia="Times New Roman" w:hAnsi="Candara" w:cs="Calibri"/>
                <w:color w:val="000000"/>
                <w:sz w:val="22"/>
                <w:lang w:eastAsia="es-GT"/>
              </w:rPr>
              <w:t>a que se construirá la memoria; y traslada.</w:t>
            </w:r>
          </w:p>
        </w:tc>
        <w:tc>
          <w:tcPr>
            <w:tcW w:w="1888" w:type="dxa"/>
            <w:tcBorders>
              <w:top w:val="nil"/>
              <w:left w:val="nil"/>
              <w:bottom w:val="single" w:sz="4" w:space="0" w:color="auto"/>
              <w:right w:val="single" w:sz="4" w:space="0" w:color="auto"/>
            </w:tcBorders>
          </w:tcPr>
          <w:p w14:paraId="4C9F4F1C" w14:textId="12833FE9" w:rsidR="002143AD" w:rsidRPr="00A72137" w:rsidRDefault="002143AD" w:rsidP="00256337">
            <w:pPr>
              <w:spacing w:after="160" w:line="240" w:lineRule="auto"/>
              <w:jc w:val="center"/>
              <w:rPr>
                <w:rFonts w:ascii="Candara" w:eastAsia="Times New Roman" w:hAnsi="Candara" w:cs="Calibri"/>
                <w:color w:val="000000"/>
                <w:sz w:val="20"/>
                <w:lang w:eastAsia="es-GT"/>
              </w:rPr>
            </w:pPr>
            <w:r w:rsidRPr="00A72137">
              <w:rPr>
                <w:rFonts w:ascii="Candara" w:eastAsia="Times New Roman" w:hAnsi="Candara" w:cs="Calibri"/>
                <w:color w:val="000000"/>
                <w:sz w:val="20"/>
                <w:lang w:eastAsia="es-GT"/>
              </w:rPr>
              <w:t xml:space="preserve">Cronograma </w:t>
            </w:r>
            <w:r w:rsidR="00A72137">
              <w:rPr>
                <w:rFonts w:ascii="Candara" w:eastAsia="Times New Roman" w:hAnsi="Candara" w:cs="Calibri"/>
                <w:color w:val="000000"/>
                <w:sz w:val="20"/>
                <w:lang w:eastAsia="es-GT"/>
              </w:rPr>
              <w:t>y oficio</w:t>
            </w:r>
          </w:p>
        </w:tc>
      </w:tr>
      <w:tr w:rsidR="002143AD" w:rsidRPr="00A72137" w14:paraId="17C340E7"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31DB8BD4" w14:textId="513DB39A" w:rsidR="002143AD" w:rsidRPr="00A72137" w:rsidRDefault="003804C3" w:rsidP="00256337">
            <w:pPr>
              <w:spacing w:after="160"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6</w:t>
            </w:r>
          </w:p>
        </w:tc>
        <w:tc>
          <w:tcPr>
            <w:tcW w:w="1895" w:type="dxa"/>
            <w:tcBorders>
              <w:top w:val="nil"/>
              <w:left w:val="nil"/>
              <w:bottom w:val="single" w:sz="4" w:space="0" w:color="auto"/>
              <w:right w:val="single" w:sz="4" w:space="0" w:color="auto"/>
            </w:tcBorders>
            <w:shd w:val="clear" w:color="auto" w:fill="auto"/>
            <w:vAlign w:val="center"/>
          </w:tcPr>
          <w:p w14:paraId="4E90159D" w14:textId="0E6F9734" w:rsidR="002143AD" w:rsidRPr="00BA6A98" w:rsidRDefault="003804C3"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Director(a)</w:t>
            </w:r>
            <w:r w:rsidR="002143AD" w:rsidRPr="00BA6A98">
              <w:rPr>
                <w:rFonts w:ascii="Candara" w:eastAsia="Times New Roman" w:hAnsi="Candara" w:cs="Calibri"/>
                <w:color w:val="000000"/>
                <w:sz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78315E7E" w14:textId="4BC1E95F" w:rsidR="003804C3" w:rsidRPr="00BA6A98" w:rsidRDefault="002143AD" w:rsidP="005F7F51">
            <w:pPr>
              <w:pStyle w:val="Prrafodelista"/>
              <w:numPr>
                <w:ilvl w:val="1"/>
                <w:numId w:val="15"/>
              </w:numPr>
              <w:spacing w:after="160" w:line="240" w:lineRule="auto"/>
              <w:jc w:val="both"/>
              <w:rPr>
                <w:rFonts w:ascii="Candara" w:eastAsia="Times New Roman" w:hAnsi="Candara" w:cs="Times New Roman"/>
                <w:color w:val="000000"/>
                <w:sz w:val="22"/>
                <w:lang w:eastAsia="es-GT"/>
              </w:rPr>
            </w:pPr>
            <w:r w:rsidRPr="00BA6A98">
              <w:rPr>
                <w:rFonts w:ascii="Candara" w:eastAsia="Times New Roman" w:hAnsi="Candara" w:cs="Times New Roman"/>
                <w:color w:val="000000"/>
                <w:sz w:val="22"/>
                <w:lang w:eastAsia="es-GT"/>
              </w:rPr>
              <w:t xml:space="preserve">Firma </w:t>
            </w:r>
            <w:r w:rsidR="003804C3" w:rsidRPr="00BA6A98">
              <w:rPr>
                <w:rFonts w:ascii="Candara" w:eastAsia="Times New Roman" w:hAnsi="Candara" w:cs="Times New Roman"/>
                <w:color w:val="000000"/>
                <w:sz w:val="22"/>
                <w:lang w:eastAsia="es-GT"/>
              </w:rPr>
              <w:t>oficios</w:t>
            </w:r>
            <w:r w:rsidRPr="00BA6A98">
              <w:rPr>
                <w:rFonts w:ascii="Candara" w:eastAsia="Times New Roman" w:hAnsi="Candara" w:cs="Times New Roman"/>
                <w:color w:val="000000"/>
                <w:sz w:val="22"/>
                <w:lang w:eastAsia="es-GT"/>
              </w:rPr>
              <w:t xml:space="preserve"> de solicitud </w:t>
            </w:r>
            <w:r w:rsidR="003804C3" w:rsidRPr="00BA6A98">
              <w:rPr>
                <w:rFonts w:ascii="Candara" w:eastAsia="Times New Roman" w:hAnsi="Candara" w:cs="Times New Roman"/>
                <w:color w:val="000000"/>
                <w:sz w:val="22"/>
                <w:lang w:eastAsia="es-GT"/>
              </w:rPr>
              <w:t>de</w:t>
            </w:r>
            <w:r w:rsidRPr="00BA6A98">
              <w:rPr>
                <w:rFonts w:ascii="Candara" w:eastAsia="Times New Roman" w:hAnsi="Candara" w:cs="Times New Roman"/>
                <w:color w:val="000000"/>
                <w:sz w:val="22"/>
                <w:lang w:eastAsia="es-GT"/>
              </w:rPr>
              <w:t xml:space="preserve"> </w:t>
            </w:r>
            <w:r w:rsidR="003804C3" w:rsidRPr="00BA6A98">
              <w:rPr>
                <w:rFonts w:ascii="Candara" w:eastAsia="Times New Roman" w:hAnsi="Candara" w:cs="Times New Roman"/>
                <w:color w:val="000000"/>
                <w:sz w:val="22"/>
                <w:lang w:eastAsia="es-GT"/>
              </w:rPr>
              <w:t xml:space="preserve">las dependencias </w:t>
            </w:r>
            <w:r w:rsidRPr="00BA6A98">
              <w:rPr>
                <w:rFonts w:ascii="Candara" w:eastAsia="Times New Roman" w:hAnsi="Candara" w:cs="Times New Roman"/>
                <w:color w:val="000000"/>
                <w:sz w:val="22"/>
                <w:lang w:eastAsia="es-GT"/>
              </w:rPr>
              <w:t>del Ministerio de Trabajo y Previsión Social y a instituciones responsables de atención de los derechos que refieren lo</w:t>
            </w:r>
            <w:r w:rsidR="005F7F51" w:rsidRPr="00BA6A98">
              <w:rPr>
                <w:rFonts w:ascii="Candara" w:eastAsia="Times New Roman" w:hAnsi="Candara" w:cs="Times New Roman"/>
                <w:color w:val="000000"/>
                <w:sz w:val="22"/>
                <w:lang w:eastAsia="es-GT"/>
              </w:rPr>
              <w:t>s Convenios a realizar memorias.</w:t>
            </w:r>
          </w:p>
          <w:p w14:paraId="162A2CDA" w14:textId="4126F19A" w:rsidR="003804C3" w:rsidRPr="00BA6A98" w:rsidRDefault="003804C3" w:rsidP="00256337">
            <w:pPr>
              <w:pStyle w:val="Prrafodelista"/>
              <w:numPr>
                <w:ilvl w:val="1"/>
                <w:numId w:val="15"/>
              </w:numPr>
              <w:spacing w:after="160" w:line="240" w:lineRule="auto"/>
              <w:jc w:val="both"/>
              <w:rPr>
                <w:rFonts w:ascii="Candara" w:eastAsia="Times New Roman" w:hAnsi="Candara" w:cs="Times New Roman"/>
                <w:color w:val="000000"/>
                <w:sz w:val="22"/>
                <w:lang w:eastAsia="es-GT"/>
              </w:rPr>
            </w:pPr>
            <w:r w:rsidRPr="00BA6A98">
              <w:rPr>
                <w:rFonts w:ascii="Candara" w:eastAsia="Times New Roman" w:hAnsi="Candara" w:cs="Times New Roman"/>
                <w:color w:val="000000"/>
                <w:sz w:val="22"/>
                <w:lang w:eastAsia="es-GT"/>
              </w:rPr>
              <w:lastRenderedPageBreak/>
              <w:t>Somete a la Comisión Tripartita, la comunicación de la CEACR/OIT sobre las memorias de Convenios para el año en curso, y su calendario, incluyendo el contenido de los comentarios ya sean solicitudes directas u observaciones.</w:t>
            </w:r>
          </w:p>
        </w:tc>
        <w:tc>
          <w:tcPr>
            <w:tcW w:w="1888" w:type="dxa"/>
            <w:tcBorders>
              <w:top w:val="nil"/>
              <w:left w:val="nil"/>
              <w:bottom w:val="single" w:sz="4" w:space="0" w:color="auto"/>
              <w:right w:val="single" w:sz="4" w:space="0" w:color="auto"/>
            </w:tcBorders>
          </w:tcPr>
          <w:p w14:paraId="6B077292" w14:textId="3A10BFCD" w:rsidR="002143AD" w:rsidRPr="00A72137" w:rsidRDefault="005F7F51" w:rsidP="005F7F51">
            <w:pPr>
              <w:spacing w:after="160" w:line="240" w:lineRule="auto"/>
              <w:jc w:val="center"/>
              <w:rPr>
                <w:rFonts w:ascii="Candara" w:eastAsia="Times New Roman" w:hAnsi="Candara" w:cs="Calibri"/>
                <w:color w:val="000000"/>
                <w:sz w:val="20"/>
                <w:lang w:eastAsia="es-GT"/>
              </w:rPr>
            </w:pPr>
            <w:r>
              <w:rPr>
                <w:rFonts w:ascii="Candara" w:eastAsia="Times New Roman" w:hAnsi="Candara" w:cs="Calibri"/>
                <w:color w:val="000000"/>
                <w:sz w:val="20"/>
                <w:szCs w:val="20"/>
                <w:lang w:eastAsia="es-GT"/>
              </w:rPr>
              <w:lastRenderedPageBreak/>
              <w:t>Oficio</w:t>
            </w:r>
            <w:r w:rsidRPr="005F7F51">
              <w:rPr>
                <w:rFonts w:ascii="Candara" w:hAnsi="Candara"/>
                <w:sz w:val="20"/>
                <w:szCs w:val="20"/>
              </w:rPr>
              <w:t xml:space="preserve"> </w:t>
            </w:r>
            <w:r w:rsidR="003804C3" w:rsidRPr="005F7F51">
              <w:rPr>
                <w:rFonts w:ascii="Candara" w:eastAsia="Times New Roman" w:hAnsi="Candara" w:cs="Calibri"/>
                <w:color w:val="000000"/>
                <w:sz w:val="20"/>
                <w:szCs w:val="20"/>
                <w:lang w:eastAsia="es-GT"/>
              </w:rPr>
              <w:t>o Ayuda</w:t>
            </w:r>
            <w:r w:rsidR="003804C3" w:rsidRPr="003804C3">
              <w:rPr>
                <w:rFonts w:ascii="Candara" w:eastAsia="Times New Roman" w:hAnsi="Candara" w:cs="Calibri"/>
                <w:color w:val="000000"/>
                <w:sz w:val="20"/>
                <w:lang w:eastAsia="es-GT"/>
              </w:rPr>
              <w:t xml:space="preserve"> de Memoria de la Comisión Tripartita</w:t>
            </w:r>
          </w:p>
        </w:tc>
      </w:tr>
      <w:tr w:rsidR="002143AD" w:rsidRPr="00A72137" w14:paraId="4B9EFC57"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97A2EA3" w14:textId="5CDE72F9" w:rsidR="002143AD" w:rsidRPr="00A72137" w:rsidRDefault="003804C3" w:rsidP="00256337">
            <w:pPr>
              <w:spacing w:after="160"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7</w:t>
            </w:r>
          </w:p>
        </w:tc>
        <w:tc>
          <w:tcPr>
            <w:tcW w:w="1895" w:type="dxa"/>
            <w:tcBorders>
              <w:top w:val="nil"/>
              <w:left w:val="nil"/>
              <w:bottom w:val="single" w:sz="4" w:space="0" w:color="auto"/>
              <w:right w:val="single" w:sz="4" w:space="0" w:color="auto"/>
            </w:tcBorders>
            <w:shd w:val="clear" w:color="auto" w:fill="auto"/>
            <w:vAlign w:val="center"/>
          </w:tcPr>
          <w:p w14:paraId="7F5BD809" w14:textId="77777777" w:rsidR="002143AD" w:rsidRPr="00BA6A98" w:rsidRDefault="002143AD"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65B3F8FC" w14:textId="4F5FB89C" w:rsidR="003804C3" w:rsidRDefault="002143AD" w:rsidP="005F7F51">
            <w:pPr>
              <w:pStyle w:val="Prrafodelista"/>
              <w:numPr>
                <w:ilvl w:val="1"/>
                <w:numId w:val="3"/>
              </w:num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 xml:space="preserve">Procura las respuestas de las </w:t>
            </w:r>
            <w:r w:rsidR="003804C3" w:rsidRPr="00BA6A98">
              <w:rPr>
                <w:rFonts w:ascii="Candara" w:eastAsia="Times New Roman" w:hAnsi="Candara" w:cs="Calibri"/>
                <w:color w:val="000000"/>
                <w:sz w:val="22"/>
                <w:lang w:eastAsia="es-GT"/>
              </w:rPr>
              <w:t>dependencias</w:t>
            </w:r>
            <w:r w:rsidRPr="00BA6A98">
              <w:rPr>
                <w:rFonts w:ascii="Candara" w:eastAsia="Times New Roman" w:hAnsi="Candara" w:cs="Calibri"/>
                <w:color w:val="000000"/>
                <w:sz w:val="22"/>
                <w:lang w:eastAsia="es-GT"/>
              </w:rPr>
              <w:t xml:space="preserve"> del MTPS y de las instituciones responsables requeridas.</w:t>
            </w:r>
          </w:p>
          <w:p w14:paraId="263A17FC" w14:textId="77777777" w:rsidR="007B7E20" w:rsidRPr="00BA6A98" w:rsidRDefault="007B7E20" w:rsidP="007B7E20">
            <w:pPr>
              <w:pStyle w:val="Prrafodelista"/>
              <w:spacing w:after="160" w:line="240" w:lineRule="auto"/>
              <w:ind w:left="454"/>
              <w:jc w:val="both"/>
              <w:rPr>
                <w:rFonts w:ascii="Candara" w:eastAsia="Times New Roman" w:hAnsi="Candara" w:cs="Calibri"/>
                <w:color w:val="000000"/>
                <w:sz w:val="22"/>
                <w:lang w:eastAsia="es-GT"/>
              </w:rPr>
            </w:pPr>
          </w:p>
          <w:p w14:paraId="06733CE2" w14:textId="2F4E3858" w:rsidR="002143AD" w:rsidRPr="00BA6A98" w:rsidRDefault="003804C3" w:rsidP="00256337">
            <w:pPr>
              <w:pStyle w:val="Prrafodelista"/>
              <w:numPr>
                <w:ilvl w:val="1"/>
                <w:numId w:val="3"/>
              </w:num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Elabora las m</w:t>
            </w:r>
            <w:r w:rsidR="002143AD" w:rsidRPr="00BA6A98">
              <w:rPr>
                <w:rFonts w:ascii="Candara" w:eastAsia="Times New Roman" w:hAnsi="Candara" w:cs="Calibri"/>
                <w:color w:val="000000"/>
                <w:sz w:val="22"/>
                <w:lang w:eastAsia="es-GT"/>
              </w:rPr>
              <w:t>emorias de los instrumentos solicitados.</w:t>
            </w:r>
          </w:p>
        </w:tc>
        <w:tc>
          <w:tcPr>
            <w:tcW w:w="1888" w:type="dxa"/>
            <w:tcBorders>
              <w:top w:val="nil"/>
              <w:left w:val="nil"/>
              <w:bottom w:val="single" w:sz="4" w:space="0" w:color="auto"/>
              <w:right w:val="single" w:sz="4" w:space="0" w:color="auto"/>
            </w:tcBorders>
          </w:tcPr>
          <w:p w14:paraId="0DF358B6" w14:textId="77777777" w:rsidR="002143AD" w:rsidRPr="00A72137" w:rsidRDefault="002143AD" w:rsidP="00256337">
            <w:pPr>
              <w:spacing w:after="160" w:line="240" w:lineRule="auto"/>
              <w:jc w:val="center"/>
              <w:rPr>
                <w:rFonts w:ascii="Candara" w:eastAsia="Times New Roman" w:hAnsi="Candara" w:cs="Calibri"/>
                <w:color w:val="000000"/>
                <w:sz w:val="20"/>
                <w:lang w:eastAsia="es-GT"/>
              </w:rPr>
            </w:pPr>
            <w:r w:rsidRPr="00A72137">
              <w:rPr>
                <w:rFonts w:ascii="Candara" w:eastAsia="Times New Roman" w:hAnsi="Candara" w:cs="Calibri"/>
                <w:color w:val="000000"/>
                <w:sz w:val="20"/>
                <w:lang w:eastAsia="es-GT"/>
              </w:rPr>
              <w:t>Informe</w:t>
            </w:r>
          </w:p>
        </w:tc>
      </w:tr>
      <w:tr w:rsidR="002143AD" w:rsidRPr="00A72137" w14:paraId="433B2445"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2D437559" w14:textId="3197057E" w:rsidR="002143AD" w:rsidRPr="00A72137" w:rsidRDefault="00C43672" w:rsidP="00256337">
            <w:pPr>
              <w:spacing w:after="160"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8</w:t>
            </w:r>
          </w:p>
        </w:tc>
        <w:tc>
          <w:tcPr>
            <w:tcW w:w="1895" w:type="dxa"/>
            <w:tcBorders>
              <w:top w:val="nil"/>
              <w:left w:val="nil"/>
              <w:bottom w:val="single" w:sz="4" w:space="0" w:color="auto"/>
              <w:right w:val="single" w:sz="4" w:space="0" w:color="auto"/>
            </w:tcBorders>
            <w:shd w:val="clear" w:color="auto" w:fill="auto"/>
            <w:vAlign w:val="center"/>
          </w:tcPr>
          <w:p w14:paraId="0FF997EC" w14:textId="304A0D81" w:rsidR="002143AD" w:rsidRPr="00BA6A98" w:rsidRDefault="00C43672"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Director(a)</w:t>
            </w:r>
            <w:r w:rsidR="002143AD" w:rsidRPr="00BA6A98">
              <w:rPr>
                <w:rFonts w:ascii="Candara" w:eastAsia="Times New Roman" w:hAnsi="Candara" w:cs="Calibri"/>
                <w:color w:val="000000"/>
                <w:sz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162369C0" w14:textId="46976FED" w:rsidR="007B7E20" w:rsidRDefault="00C43672" w:rsidP="007B7E20">
            <w:pPr>
              <w:pStyle w:val="Prrafodelista"/>
              <w:numPr>
                <w:ilvl w:val="1"/>
                <w:numId w:val="19"/>
              </w:num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Revisa las m</w:t>
            </w:r>
            <w:r w:rsidR="002143AD" w:rsidRPr="00BA6A98">
              <w:rPr>
                <w:rFonts w:ascii="Candara" w:eastAsia="Times New Roman" w:hAnsi="Candara" w:cs="Calibri"/>
                <w:color w:val="000000"/>
                <w:sz w:val="22"/>
                <w:lang w:eastAsia="es-GT"/>
              </w:rPr>
              <w:t>emorias de los instrumentos solicitados.</w:t>
            </w:r>
          </w:p>
          <w:p w14:paraId="3AADB6DB" w14:textId="77777777" w:rsidR="007B7E20" w:rsidRPr="007B7E20" w:rsidRDefault="007B7E20" w:rsidP="007B7E20">
            <w:pPr>
              <w:pStyle w:val="Prrafodelista"/>
              <w:spacing w:after="160" w:line="240" w:lineRule="auto"/>
              <w:ind w:left="454"/>
              <w:jc w:val="both"/>
              <w:rPr>
                <w:rFonts w:ascii="Candara" w:eastAsia="Times New Roman" w:hAnsi="Candara" w:cs="Calibri"/>
                <w:color w:val="000000"/>
                <w:sz w:val="22"/>
                <w:lang w:eastAsia="es-GT"/>
              </w:rPr>
            </w:pPr>
          </w:p>
          <w:p w14:paraId="19D0BF45" w14:textId="68C843A3" w:rsidR="002143AD" w:rsidRPr="00BA6A98" w:rsidRDefault="002143AD" w:rsidP="00256337">
            <w:pPr>
              <w:pStyle w:val="Prrafodelista"/>
              <w:numPr>
                <w:ilvl w:val="1"/>
                <w:numId w:val="19"/>
              </w:num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Somete a la Comisió</w:t>
            </w:r>
            <w:r w:rsidR="00C43672" w:rsidRPr="00BA6A98">
              <w:rPr>
                <w:rFonts w:ascii="Candara" w:eastAsia="Times New Roman" w:hAnsi="Candara" w:cs="Calibri"/>
                <w:color w:val="000000"/>
                <w:sz w:val="22"/>
                <w:lang w:eastAsia="es-GT"/>
              </w:rPr>
              <w:t>n Tripartita las propuestas de m</w:t>
            </w:r>
            <w:r w:rsidRPr="00BA6A98">
              <w:rPr>
                <w:rFonts w:ascii="Candara" w:eastAsia="Times New Roman" w:hAnsi="Candara" w:cs="Calibri"/>
                <w:color w:val="000000"/>
                <w:sz w:val="22"/>
                <w:lang w:eastAsia="es-GT"/>
              </w:rPr>
              <w:t>emorias de los instrumentos solicitados, para recog</w:t>
            </w:r>
            <w:r w:rsidR="001A2297" w:rsidRPr="00BA6A98">
              <w:rPr>
                <w:rFonts w:ascii="Candara" w:eastAsia="Times New Roman" w:hAnsi="Candara" w:cs="Calibri"/>
                <w:color w:val="000000"/>
                <w:sz w:val="22"/>
                <w:lang w:eastAsia="es-GT"/>
              </w:rPr>
              <w:t>er e incorporar sus comentarios;</w:t>
            </w:r>
            <w:r w:rsidR="00C43672" w:rsidRPr="00BA6A98">
              <w:rPr>
                <w:rFonts w:ascii="Candara" w:eastAsia="Times New Roman" w:hAnsi="Candara" w:cs="Calibri"/>
                <w:color w:val="000000"/>
                <w:sz w:val="22"/>
                <w:lang w:eastAsia="es-GT"/>
              </w:rPr>
              <w:t xml:space="preserve"> y traslada.</w:t>
            </w:r>
          </w:p>
        </w:tc>
        <w:tc>
          <w:tcPr>
            <w:tcW w:w="1888" w:type="dxa"/>
            <w:tcBorders>
              <w:top w:val="nil"/>
              <w:left w:val="nil"/>
              <w:bottom w:val="single" w:sz="4" w:space="0" w:color="auto"/>
              <w:right w:val="single" w:sz="4" w:space="0" w:color="auto"/>
            </w:tcBorders>
          </w:tcPr>
          <w:p w14:paraId="78467D20" w14:textId="77777777" w:rsidR="002143AD" w:rsidRPr="00A72137" w:rsidRDefault="002143AD" w:rsidP="00256337">
            <w:pPr>
              <w:spacing w:after="160" w:line="240" w:lineRule="auto"/>
              <w:jc w:val="center"/>
              <w:rPr>
                <w:rFonts w:ascii="Candara" w:eastAsia="Times New Roman" w:hAnsi="Candara" w:cs="Calibri"/>
                <w:color w:val="000000"/>
                <w:sz w:val="20"/>
                <w:lang w:eastAsia="es-GT"/>
              </w:rPr>
            </w:pPr>
            <w:r w:rsidRPr="00A72137">
              <w:rPr>
                <w:rFonts w:ascii="Candara" w:eastAsia="Times New Roman" w:hAnsi="Candara" w:cs="Calibri"/>
                <w:color w:val="000000"/>
                <w:sz w:val="20"/>
                <w:lang w:eastAsia="es-GT"/>
              </w:rPr>
              <w:t>Memorias</w:t>
            </w:r>
          </w:p>
        </w:tc>
      </w:tr>
      <w:tr w:rsidR="002143AD" w:rsidRPr="00A72137" w14:paraId="5F0979AF"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4EEB376B" w14:textId="73A6D940" w:rsidR="002143AD" w:rsidRPr="00A72137" w:rsidRDefault="00C43672" w:rsidP="00256337">
            <w:pPr>
              <w:spacing w:after="160"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9</w:t>
            </w:r>
          </w:p>
        </w:tc>
        <w:tc>
          <w:tcPr>
            <w:tcW w:w="1895" w:type="dxa"/>
            <w:tcBorders>
              <w:top w:val="nil"/>
              <w:left w:val="nil"/>
              <w:bottom w:val="single" w:sz="4" w:space="0" w:color="auto"/>
              <w:right w:val="single" w:sz="4" w:space="0" w:color="auto"/>
            </w:tcBorders>
            <w:shd w:val="clear" w:color="auto" w:fill="auto"/>
            <w:vAlign w:val="center"/>
          </w:tcPr>
          <w:p w14:paraId="30B9E13C" w14:textId="77777777" w:rsidR="002143AD" w:rsidRPr="00BA6A98" w:rsidRDefault="002143AD"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66027AB5" w14:textId="1A4F383C" w:rsidR="002143AD" w:rsidRPr="00BA6A98" w:rsidRDefault="00C43672" w:rsidP="00256337">
            <w:p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Recibe y revisa s</w:t>
            </w:r>
            <w:r w:rsidR="002143AD" w:rsidRPr="00BA6A98">
              <w:rPr>
                <w:rFonts w:ascii="Candara" w:eastAsia="Times New Roman" w:hAnsi="Candara" w:cs="Calibri"/>
                <w:color w:val="000000"/>
                <w:sz w:val="22"/>
                <w:lang w:eastAsia="es-GT"/>
              </w:rPr>
              <w:t xml:space="preserve">i existen comentarios por los sectores trabajador y empleador, parte de la Comisión </w:t>
            </w:r>
            <w:r w:rsidR="001A2297" w:rsidRPr="00BA6A98">
              <w:rPr>
                <w:rFonts w:ascii="Candara" w:eastAsia="Times New Roman" w:hAnsi="Candara" w:cs="Calibri"/>
                <w:color w:val="000000"/>
                <w:sz w:val="22"/>
                <w:lang w:eastAsia="es-GT"/>
              </w:rPr>
              <w:t>Tripartita sobre alguna de las m</w:t>
            </w:r>
            <w:r w:rsidR="002143AD" w:rsidRPr="00BA6A98">
              <w:rPr>
                <w:rFonts w:ascii="Candara" w:eastAsia="Times New Roman" w:hAnsi="Candara" w:cs="Calibri"/>
                <w:color w:val="000000"/>
                <w:sz w:val="22"/>
                <w:lang w:eastAsia="es-GT"/>
              </w:rPr>
              <w:t>emorias de los instrumentos solicitados, los i</w:t>
            </w:r>
            <w:r w:rsidR="001A2297" w:rsidRPr="00BA6A98">
              <w:rPr>
                <w:rFonts w:ascii="Candara" w:eastAsia="Times New Roman" w:hAnsi="Candara" w:cs="Calibri"/>
                <w:color w:val="000000"/>
                <w:sz w:val="22"/>
                <w:lang w:eastAsia="es-GT"/>
              </w:rPr>
              <w:t>ncorpora y señala dentro de la m</w:t>
            </w:r>
            <w:r w:rsidR="002143AD" w:rsidRPr="00BA6A98">
              <w:rPr>
                <w:rFonts w:ascii="Candara" w:eastAsia="Times New Roman" w:hAnsi="Candara" w:cs="Calibri"/>
                <w:color w:val="000000"/>
                <w:sz w:val="22"/>
                <w:lang w:eastAsia="es-GT"/>
              </w:rPr>
              <w:t>emoria.</w:t>
            </w:r>
          </w:p>
        </w:tc>
        <w:tc>
          <w:tcPr>
            <w:tcW w:w="1888" w:type="dxa"/>
            <w:tcBorders>
              <w:top w:val="nil"/>
              <w:left w:val="nil"/>
              <w:bottom w:val="single" w:sz="4" w:space="0" w:color="auto"/>
              <w:right w:val="single" w:sz="4" w:space="0" w:color="auto"/>
            </w:tcBorders>
          </w:tcPr>
          <w:p w14:paraId="082A6FA3" w14:textId="77777777" w:rsidR="002143AD" w:rsidRPr="00A72137" w:rsidRDefault="002143AD" w:rsidP="00256337">
            <w:pPr>
              <w:spacing w:after="160" w:line="240" w:lineRule="auto"/>
              <w:jc w:val="center"/>
              <w:rPr>
                <w:rFonts w:ascii="Candara" w:eastAsia="Times New Roman" w:hAnsi="Candara" w:cs="Calibri"/>
                <w:color w:val="000000"/>
                <w:sz w:val="20"/>
                <w:lang w:eastAsia="es-GT"/>
              </w:rPr>
            </w:pPr>
          </w:p>
        </w:tc>
      </w:tr>
      <w:tr w:rsidR="002143AD" w:rsidRPr="00A72137" w14:paraId="4DBA6238"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98E14A1" w14:textId="6EBBF371" w:rsidR="002143AD" w:rsidRPr="00A72137" w:rsidRDefault="007B7E20" w:rsidP="007B7E20">
            <w:pPr>
              <w:spacing w:after="160"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10</w:t>
            </w:r>
          </w:p>
        </w:tc>
        <w:tc>
          <w:tcPr>
            <w:tcW w:w="1895" w:type="dxa"/>
            <w:tcBorders>
              <w:top w:val="nil"/>
              <w:left w:val="nil"/>
              <w:bottom w:val="single" w:sz="4" w:space="0" w:color="auto"/>
              <w:right w:val="single" w:sz="4" w:space="0" w:color="auto"/>
            </w:tcBorders>
            <w:shd w:val="clear" w:color="auto" w:fill="auto"/>
            <w:vAlign w:val="center"/>
          </w:tcPr>
          <w:p w14:paraId="2ABA271A" w14:textId="15D07713" w:rsidR="002143AD" w:rsidRPr="00BA6A98" w:rsidRDefault="007B7E20"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Director(a)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31573546" w14:textId="3D16AA78" w:rsidR="007B7E20" w:rsidRDefault="00C43672" w:rsidP="007B7E20">
            <w:pPr>
              <w:pStyle w:val="Prrafodelista"/>
              <w:numPr>
                <w:ilvl w:val="1"/>
                <w:numId w:val="21"/>
              </w:num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Revisa m</w:t>
            </w:r>
            <w:r w:rsidR="002143AD" w:rsidRPr="00BA6A98">
              <w:rPr>
                <w:rFonts w:ascii="Candara" w:eastAsia="Times New Roman" w:hAnsi="Candara" w:cs="Calibri"/>
                <w:color w:val="000000"/>
                <w:sz w:val="22"/>
                <w:lang w:eastAsia="es-GT"/>
              </w:rPr>
              <w:t>emorias versión final.</w:t>
            </w:r>
          </w:p>
          <w:p w14:paraId="2996A2AC" w14:textId="77777777" w:rsidR="007B7E20" w:rsidRPr="007B7E20" w:rsidRDefault="007B7E20" w:rsidP="007B7E20">
            <w:pPr>
              <w:pStyle w:val="Prrafodelista"/>
              <w:spacing w:after="160" w:line="240" w:lineRule="auto"/>
              <w:ind w:left="510"/>
              <w:jc w:val="both"/>
              <w:rPr>
                <w:rFonts w:ascii="Candara" w:eastAsia="Times New Roman" w:hAnsi="Candara" w:cs="Calibri"/>
                <w:color w:val="000000"/>
                <w:sz w:val="22"/>
                <w:lang w:eastAsia="es-GT"/>
              </w:rPr>
            </w:pPr>
          </w:p>
          <w:p w14:paraId="431E7E29" w14:textId="46C7B127" w:rsidR="007B7E20" w:rsidRDefault="002143AD" w:rsidP="007B7E20">
            <w:pPr>
              <w:pStyle w:val="Prrafodelista"/>
              <w:numPr>
                <w:ilvl w:val="1"/>
                <w:numId w:val="21"/>
              </w:num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 xml:space="preserve">Elabora </w:t>
            </w:r>
            <w:r w:rsidR="00C43672" w:rsidRPr="00BA6A98">
              <w:rPr>
                <w:rFonts w:ascii="Candara" w:eastAsia="Times New Roman" w:hAnsi="Candara" w:cs="Calibri"/>
                <w:color w:val="000000"/>
                <w:sz w:val="22"/>
                <w:lang w:eastAsia="es-GT"/>
              </w:rPr>
              <w:t>oficio y envía memorias (</w:t>
            </w:r>
            <w:r w:rsidRPr="00BA6A98">
              <w:rPr>
                <w:rFonts w:ascii="Candara" w:eastAsia="Times New Roman" w:hAnsi="Candara" w:cs="Calibri"/>
                <w:color w:val="000000"/>
                <w:sz w:val="22"/>
                <w:lang w:eastAsia="es-GT"/>
              </w:rPr>
              <w:t>en versión digital</w:t>
            </w:r>
            <w:r w:rsidR="00C43672" w:rsidRPr="00BA6A98">
              <w:rPr>
                <w:rFonts w:ascii="Candara" w:eastAsia="Times New Roman" w:hAnsi="Candara" w:cs="Calibri"/>
                <w:color w:val="000000"/>
                <w:sz w:val="22"/>
                <w:lang w:eastAsia="es-GT"/>
              </w:rPr>
              <w:t>)</w:t>
            </w:r>
            <w:r w:rsidRPr="00BA6A98">
              <w:rPr>
                <w:rFonts w:ascii="Candara" w:eastAsia="Times New Roman" w:hAnsi="Candara" w:cs="Calibri"/>
                <w:color w:val="000000"/>
                <w:sz w:val="22"/>
                <w:lang w:eastAsia="es-GT"/>
              </w:rPr>
              <w:t xml:space="preserve"> al Ministro</w:t>
            </w:r>
            <w:r w:rsidR="00C43672" w:rsidRPr="00BA6A98">
              <w:rPr>
                <w:rFonts w:ascii="Candara" w:eastAsia="Times New Roman" w:hAnsi="Candara" w:cs="Calibri"/>
                <w:color w:val="000000"/>
                <w:sz w:val="22"/>
                <w:lang w:eastAsia="es-GT"/>
              </w:rPr>
              <w:t>(a)</w:t>
            </w:r>
            <w:r w:rsidRPr="00BA6A98">
              <w:rPr>
                <w:rFonts w:ascii="Candara" w:eastAsia="Times New Roman" w:hAnsi="Candara" w:cs="Calibri"/>
                <w:color w:val="000000"/>
                <w:sz w:val="22"/>
                <w:lang w:eastAsia="es-GT"/>
              </w:rPr>
              <w:t xml:space="preserve"> de Trabajo y Previsión Social para su validación y firma.</w:t>
            </w:r>
          </w:p>
          <w:p w14:paraId="75E3F2F1" w14:textId="0A2B79CD" w:rsidR="007B7E20" w:rsidRPr="007B7E20" w:rsidRDefault="007B7E20" w:rsidP="007B7E20">
            <w:pPr>
              <w:pStyle w:val="Prrafodelista"/>
              <w:rPr>
                <w:rFonts w:ascii="Candara" w:hAnsi="Candara"/>
                <w:sz w:val="22"/>
              </w:rPr>
            </w:pPr>
          </w:p>
          <w:p w14:paraId="576E06F1" w14:textId="11738A33" w:rsidR="00C43672" w:rsidRDefault="002143AD" w:rsidP="007B7E20">
            <w:pPr>
              <w:pStyle w:val="Prrafodelista"/>
              <w:numPr>
                <w:ilvl w:val="1"/>
                <w:numId w:val="21"/>
              </w:num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 xml:space="preserve">Envía por correo electrónico, las memorias de los instrumentos solicitados con </w:t>
            </w:r>
            <w:r w:rsidR="00C43672" w:rsidRPr="00BA6A98">
              <w:rPr>
                <w:rFonts w:ascii="Candara" w:eastAsia="Times New Roman" w:hAnsi="Candara" w:cs="Calibri"/>
                <w:color w:val="000000"/>
                <w:sz w:val="22"/>
                <w:lang w:eastAsia="es-GT"/>
              </w:rPr>
              <w:t>el oficio firmado</w:t>
            </w:r>
            <w:r w:rsidRPr="00BA6A98">
              <w:rPr>
                <w:rFonts w:ascii="Candara" w:eastAsia="Times New Roman" w:hAnsi="Candara" w:cs="Calibri"/>
                <w:color w:val="000000"/>
                <w:sz w:val="22"/>
                <w:lang w:eastAsia="es-GT"/>
              </w:rPr>
              <w:t xml:space="preserve"> por el Ministro</w:t>
            </w:r>
            <w:r w:rsidR="00C43672" w:rsidRPr="00BA6A98">
              <w:rPr>
                <w:rFonts w:ascii="Candara" w:eastAsia="Times New Roman" w:hAnsi="Candara" w:cs="Calibri"/>
                <w:color w:val="000000"/>
                <w:sz w:val="22"/>
                <w:lang w:eastAsia="es-GT"/>
              </w:rPr>
              <w:t>(a)</w:t>
            </w:r>
            <w:r w:rsidRPr="00BA6A98">
              <w:rPr>
                <w:rFonts w:ascii="Candara" w:eastAsia="Times New Roman" w:hAnsi="Candara" w:cs="Calibri"/>
                <w:color w:val="000000"/>
                <w:sz w:val="22"/>
                <w:lang w:eastAsia="es-GT"/>
              </w:rPr>
              <w:t xml:space="preserve"> de Trabajo y Previsión Social, al Departamento de Normas Internacionales del Trabajo de la OIT.</w:t>
            </w:r>
          </w:p>
          <w:p w14:paraId="18897510" w14:textId="77777777" w:rsidR="007B7E20" w:rsidRPr="00BA6A98" w:rsidRDefault="007B7E20" w:rsidP="007B7E20">
            <w:pPr>
              <w:pStyle w:val="Prrafodelista"/>
              <w:spacing w:after="160" w:line="240" w:lineRule="auto"/>
              <w:ind w:left="510"/>
              <w:jc w:val="both"/>
              <w:rPr>
                <w:rFonts w:ascii="Candara" w:eastAsia="Times New Roman" w:hAnsi="Candara" w:cs="Calibri"/>
                <w:color w:val="000000"/>
                <w:sz w:val="22"/>
                <w:lang w:eastAsia="es-GT"/>
              </w:rPr>
            </w:pPr>
          </w:p>
          <w:p w14:paraId="3F30310A" w14:textId="0E69E82E" w:rsidR="002143AD" w:rsidRPr="00BA6A98" w:rsidRDefault="002143AD" w:rsidP="001A2297">
            <w:pPr>
              <w:pStyle w:val="Prrafodelista"/>
              <w:numPr>
                <w:ilvl w:val="1"/>
                <w:numId w:val="21"/>
              </w:num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lastRenderedPageBreak/>
              <w:t>Si el Ministro</w:t>
            </w:r>
            <w:r w:rsidR="001A2297" w:rsidRPr="00BA6A98">
              <w:rPr>
                <w:rFonts w:ascii="Candara" w:eastAsia="Times New Roman" w:hAnsi="Candara" w:cs="Calibri"/>
                <w:color w:val="000000"/>
                <w:sz w:val="22"/>
                <w:lang w:eastAsia="es-GT"/>
              </w:rPr>
              <w:t>(a)</w:t>
            </w:r>
            <w:r w:rsidRPr="00BA6A98">
              <w:rPr>
                <w:rFonts w:ascii="Candara" w:eastAsia="Times New Roman" w:hAnsi="Candara" w:cs="Calibri"/>
                <w:color w:val="000000"/>
                <w:sz w:val="22"/>
                <w:lang w:eastAsia="es-GT"/>
              </w:rPr>
              <w:t xml:space="preserve"> de Trabajo</w:t>
            </w:r>
            <w:r w:rsidR="001A2297" w:rsidRPr="00BA6A98">
              <w:rPr>
                <w:rFonts w:ascii="Candara" w:eastAsia="Times New Roman" w:hAnsi="Candara" w:cs="Calibri"/>
                <w:color w:val="000000"/>
                <w:sz w:val="22"/>
                <w:lang w:eastAsia="es-GT"/>
              </w:rPr>
              <w:t xml:space="preserve"> y Previsión Social</w:t>
            </w:r>
            <w:r w:rsidRPr="00BA6A98">
              <w:rPr>
                <w:rFonts w:ascii="Candara" w:eastAsia="Times New Roman" w:hAnsi="Candara" w:cs="Calibri"/>
                <w:color w:val="000000"/>
                <w:sz w:val="22"/>
                <w:lang w:eastAsia="es-GT"/>
              </w:rPr>
              <w:t xml:space="preserve"> devuelve con sugerencias, se atienden; y una vez concluido el proceso, se devuelve al Ministro</w:t>
            </w:r>
            <w:r w:rsidR="001A2297" w:rsidRPr="00BA6A98">
              <w:rPr>
                <w:rFonts w:ascii="Candara" w:eastAsia="Times New Roman" w:hAnsi="Candara" w:cs="Calibri"/>
                <w:color w:val="000000"/>
                <w:sz w:val="22"/>
                <w:lang w:eastAsia="es-GT"/>
              </w:rPr>
              <w:t>(a)</w:t>
            </w:r>
            <w:r w:rsidRPr="00BA6A98">
              <w:rPr>
                <w:rFonts w:ascii="Candara" w:eastAsia="Times New Roman" w:hAnsi="Candara" w:cs="Calibri"/>
                <w:color w:val="000000"/>
                <w:sz w:val="22"/>
                <w:lang w:eastAsia="es-GT"/>
              </w:rPr>
              <w:t xml:space="preserve"> de Trabajo y Previsión Social para valida</w:t>
            </w:r>
            <w:r w:rsidR="0031410F" w:rsidRPr="00BA6A98">
              <w:rPr>
                <w:rFonts w:ascii="Candara" w:eastAsia="Times New Roman" w:hAnsi="Candara" w:cs="Calibri"/>
                <w:color w:val="000000"/>
                <w:sz w:val="22"/>
                <w:lang w:eastAsia="es-GT"/>
              </w:rPr>
              <w:t>ción y firma,</w:t>
            </w:r>
            <w:r w:rsidR="001A2297" w:rsidRPr="00BA6A98">
              <w:rPr>
                <w:rFonts w:ascii="Candara" w:eastAsia="Times New Roman" w:hAnsi="Candara" w:cs="Calibri"/>
                <w:color w:val="000000"/>
                <w:sz w:val="22"/>
                <w:lang w:eastAsia="es-GT"/>
              </w:rPr>
              <w:t xml:space="preserve"> regresa al paso No. 10.3</w:t>
            </w:r>
            <w:r w:rsidRPr="00BA6A98">
              <w:rPr>
                <w:rFonts w:ascii="Candara" w:eastAsia="Times New Roman" w:hAnsi="Candara" w:cs="Calibri"/>
                <w:color w:val="000000"/>
                <w:sz w:val="22"/>
                <w:lang w:eastAsia="es-GT"/>
              </w:rPr>
              <w:t>.</w:t>
            </w:r>
          </w:p>
        </w:tc>
        <w:tc>
          <w:tcPr>
            <w:tcW w:w="1888" w:type="dxa"/>
            <w:tcBorders>
              <w:top w:val="nil"/>
              <w:left w:val="nil"/>
              <w:bottom w:val="single" w:sz="4" w:space="0" w:color="auto"/>
              <w:right w:val="single" w:sz="4" w:space="0" w:color="auto"/>
            </w:tcBorders>
          </w:tcPr>
          <w:p w14:paraId="5CDEEAE8" w14:textId="20480977" w:rsidR="002143AD" w:rsidRPr="007B7E20" w:rsidRDefault="001A2297" w:rsidP="007B7E20">
            <w:pPr>
              <w:spacing w:after="160" w:line="240" w:lineRule="auto"/>
              <w:jc w:val="center"/>
              <w:rPr>
                <w:rFonts w:ascii="Candara" w:eastAsia="Times New Roman" w:hAnsi="Candara" w:cs="Calibri"/>
                <w:color w:val="000000"/>
                <w:sz w:val="20"/>
                <w:lang w:eastAsia="es-GT"/>
              </w:rPr>
            </w:pPr>
            <w:r>
              <w:rPr>
                <w:rFonts w:ascii="Candara" w:eastAsia="Times New Roman" w:hAnsi="Candara" w:cs="Calibri"/>
                <w:color w:val="000000"/>
                <w:sz w:val="20"/>
                <w:lang w:eastAsia="es-GT"/>
              </w:rPr>
              <w:lastRenderedPageBreak/>
              <w:t>Oficio</w:t>
            </w:r>
            <w:r w:rsidR="002143AD" w:rsidRPr="00A72137">
              <w:rPr>
                <w:rFonts w:ascii="Candara" w:eastAsia="Times New Roman" w:hAnsi="Candara" w:cs="Calibri"/>
                <w:color w:val="000000"/>
                <w:sz w:val="20"/>
                <w:lang w:eastAsia="es-GT"/>
              </w:rPr>
              <w:t>, memoria en versi</w:t>
            </w:r>
            <w:r w:rsidR="00C43672">
              <w:rPr>
                <w:rFonts w:ascii="Candara" w:eastAsia="Times New Roman" w:hAnsi="Candara" w:cs="Calibri"/>
                <w:color w:val="000000"/>
                <w:sz w:val="20"/>
                <w:lang w:eastAsia="es-GT"/>
              </w:rPr>
              <w:t>ón digital y correo electrónico</w:t>
            </w:r>
          </w:p>
        </w:tc>
      </w:tr>
      <w:tr w:rsidR="002143AD" w:rsidRPr="00A72137" w14:paraId="49E16B83"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256DA6F" w14:textId="48F9177D" w:rsidR="002143AD" w:rsidRPr="00A72137" w:rsidRDefault="00C43672" w:rsidP="00256337">
            <w:pPr>
              <w:spacing w:after="160" w:line="240" w:lineRule="auto"/>
              <w:jc w:val="center"/>
              <w:rPr>
                <w:rFonts w:ascii="Candara" w:eastAsia="Times New Roman" w:hAnsi="Candara" w:cs="Calibri"/>
                <w:b/>
                <w:color w:val="000000"/>
                <w:sz w:val="28"/>
                <w:lang w:eastAsia="es-GT"/>
              </w:rPr>
            </w:pPr>
            <w:r>
              <w:rPr>
                <w:rFonts w:ascii="Candara" w:eastAsia="Times New Roman" w:hAnsi="Candara" w:cs="Calibri"/>
                <w:b/>
                <w:color w:val="000000"/>
                <w:sz w:val="28"/>
                <w:lang w:eastAsia="es-GT"/>
              </w:rPr>
              <w:t>11</w:t>
            </w:r>
          </w:p>
        </w:tc>
        <w:tc>
          <w:tcPr>
            <w:tcW w:w="1895" w:type="dxa"/>
            <w:tcBorders>
              <w:top w:val="nil"/>
              <w:left w:val="nil"/>
              <w:bottom w:val="single" w:sz="4" w:space="0" w:color="auto"/>
              <w:right w:val="single" w:sz="4" w:space="0" w:color="auto"/>
            </w:tcBorders>
            <w:shd w:val="clear" w:color="auto" w:fill="auto"/>
            <w:vAlign w:val="center"/>
          </w:tcPr>
          <w:p w14:paraId="590690DD" w14:textId="77777777" w:rsidR="002143AD" w:rsidRPr="00BA6A98" w:rsidRDefault="002143AD" w:rsidP="00256337">
            <w:pPr>
              <w:spacing w:after="160" w:line="240" w:lineRule="auto"/>
              <w:jc w:val="center"/>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6BF0657F" w14:textId="4EAF8D15" w:rsidR="002143AD" w:rsidRPr="00BA6A98" w:rsidRDefault="00C43672" w:rsidP="00256337">
            <w:pPr>
              <w:spacing w:after="160" w:line="240" w:lineRule="auto"/>
              <w:jc w:val="both"/>
              <w:rPr>
                <w:rFonts w:ascii="Candara" w:eastAsia="Times New Roman" w:hAnsi="Candara" w:cs="Calibri"/>
                <w:color w:val="000000"/>
                <w:sz w:val="22"/>
                <w:lang w:eastAsia="es-GT"/>
              </w:rPr>
            </w:pPr>
            <w:r w:rsidRPr="00BA6A98">
              <w:rPr>
                <w:rFonts w:ascii="Candara" w:eastAsia="Times New Roman" w:hAnsi="Candara" w:cs="Calibri"/>
                <w:color w:val="000000"/>
                <w:sz w:val="22"/>
                <w:lang w:eastAsia="es-GT"/>
              </w:rPr>
              <w:t>Recibe el expediente para su resguardo y custodia (Archivo físico y electrónico).</w:t>
            </w:r>
          </w:p>
        </w:tc>
        <w:tc>
          <w:tcPr>
            <w:tcW w:w="1888" w:type="dxa"/>
            <w:tcBorders>
              <w:top w:val="nil"/>
              <w:left w:val="nil"/>
              <w:bottom w:val="single" w:sz="4" w:space="0" w:color="auto"/>
              <w:right w:val="single" w:sz="4" w:space="0" w:color="auto"/>
            </w:tcBorders>
          </w:tcPr>
          <w:p w14:paraId="0072A99C" w14:textId="20822DB1" w:rsidR="00A72137" w:rsidRPr="00A72137" w:rsidRDefault="00A72137" w:rsidP="00256337">
            <w:pPr>
              <w:spacing w:after="160" w:line="240" w:lineRule="auto"/>
              <w:jc w:val="center"/>
              <w:rPr>
                <w:rFonts w:ascii="Candara" w:eastAsia="Times New Roman" w:hAnsi="Candara" w:cs="Calibri"/>
                <w:color w:val="000000"/>
                <w:sz w:val="20"/>
                <w:lang w:eastAsia="es-GT"/>
              </w:rPr>
            </w:pPr>
            <w:r>
              <w:rPr>
                <w:rFonts w:ascii="Candara" w:eastAsia="Times New Roman" w:hAnsi="Candara" w:cs="Calibri"/>
                <w:color w:val="000000"/>
                <w:sz w:val="20"/>
                <w:lang w:eastAsia="es-GT"/>
              </w:rPr>
              <w:t>Archivo físico y electrónico</w:t>
            </w:r>
          </w:p>
        </w:tc>
      </w:tr>
      <w:tr w:rsidR="002143AD" w:rsidRPr="002143AD" w14:paraId="09987D14" w14:textId="77777777" w:rsidTr="00C43672">
        <w:trPr>
          <w:trHeight w:val="1152"/>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7E65003" w14:textId="77777777" w:rsidR="002143AD" w:rsidRPr="00C43672" w:rsidRDefault="002143AD" w:rsidP="00256337">
            <w:pPr>
              <w:spacing w:after="160" w:line="240" w:lineRule="auto"/>
              <w:jc w:val="center"/>
              <w:rPr>
                <w:rFonts w:ascii="Candara" w:eastAsia="Calibri" w:hAnsi="Candara" w:cs="Times New Roman"/>
                <w:sz w:val="28"/>
              </w:rPr>
            </w:pPr>
            <w:r w:rsidRPr="00C43672">
              <w:rPr>
                <w:rFonts w:ascii="Candara" w:eastAsia="Calibri" w:hAnsi="Candara" w:cs="Times New Roman"/>
                <w:sz w:val="28"/>
              </w:rPr>
              <w:br w:type="page"/>
            </w:r>
            <w:r w:rsidRPr="00C43672">
              <w:rPr>
                <w:rFonts w:ascii="Candara" w:eastAsia="Times New Roman" w:hAnsi="Candara" w:cs="Calibri"/>
                <w:b/>
                <w:bCs/>
                <w:color w:val="000000"/>
                <w:sz w:val="28"/>
                <w:lang w:eastAsia="es-GT"/>
              </w:rPr>
              <w:t>FIN DEL PROCEDIMIENTO</w:t>
            </w:r>
          </w:p>
        </w:tc>
      </w:tr>
    </w:tbl>
    <w:p w14:paraId="3A0310A7" w14:textId="77777777" w:rsidR="002143AD" w:rsidRPr="002143AD" w:rsidRDefault="002143AD" w:rsidP="002143AD">
      <w:pPr>
        <w:spacing w:line="360" w:lineRule="auto"/>
        <w:jc w:val="both"/>
        <w:rPr>
          <w:rFonts w:eastAsia="Calibri" w:cs="Arial"/>
          <w:b/>
          <w:szCs w:val="22"/>
        </w:rPr>
      </w:pPr>
    </w:p>
    <w:p w14:paraId="1FAC162D" w14:textId="4CBDF36F" w:rsidR="002143AD" w:rsidRDefault="002143AD" w:rsidP="00D9564C"/>
    <w:p w14:paraId="2E30C8B6" w14:textId="4FFD07B8" w:rsidR="006F4A7B" w:rsidRDefault="006F4A7B" w:rsidP="00D9564C"/>
    <w:p w14:paraId="391DF224" w14:textId="0E8E52CE" w:rsidR="006F4A7B" w:rsidRDefault="006F4A7B" w:rsidP="00D9564C"/>
    <w:p w14:paraId="050B6E13" w14:textId="4AC34D2E" w:rsidR="006F4A7B" w:rsidRDefault="006F4A7B" w:rsidP="00D9564C"/>
    <w:p w14:paraId="4174AF88" w14:textId="1CEE8300" w:rsidR="006F4A7B" w:rsidRDefault="006F4A7B" w:rsidP="00D9564C"/>
    <w:p w14:paraId="05246A8D" w14:textId="44871CF6" w:rsidR="006F4A7B" w:rsidRDefault="006F4A7B" w:rsidP="00D9564C"/>
    <w:p w14:paraId="0E6ED892" w14:textId="4DB4D3CA" w:rsidR="006F4A7B" w:rsidRDefault="006F4A7B" w:rsidP="00D9564C"/>
    <w:p w14:paraId="2D2DCB05" w14:textId="53E98CE0" w:rsidR="006F4A7B" w:rsidRDefault="006F4A7B" w:rsidP="00D9564C"/>
    <w:p w14:paraId="41CE59CC" w14:textId="390AE1C3" w:rsidR="006F4A7B" w:rsidRDefault="006F4A7B" w:rsidP="00D9564C"/>
    <w:p w14:paraId="7183CE8D" w14:textId="7B879F7D" w:rsidR="006F4A7B" w:rsidRDefault="006F4A7B" w:rsidP="00D9564C"/>
    <w:p w14:paraId="1CFE85BC" w14:textId="1F55956E" w:rsidR="006F4A7B" w:rsidRDefault="006F4A7B" w:rsidP="00D9564C"/>
    <w:p w14:paraId="31525828" w14:textId="0988C7EF" w:rsidR="006F4A7B" w:rsidRDefault="006F4A7B" w:rsidP="00D9564C"/>
    <w:p w14:paraId="5F6AC8EE" w14:textId="051A5824" w:rsidR="006F4A7B" w:rsidRDefault="006F4A7B" w:rsidP="00D9564C"/>
    <w:p w14:paraId="5EB41E30" w14:textId="31F81B91" w:rsidR="006F4A7B" w:rsidRDefault="006F4A7B" w:rsidP="00D9564C"/>
    <w:p w14:paraId="16465BE0" w14:textId="72525EDB" w:rsidR="006F4A7B" w:rsidRDefault="006F4A7B" w:rsidP="00D9564C"/>
    <w:p w14:paraId="5D0DDAFD" w14:textId="5ACE7EBD" w:rsidR="006F4A7B" w:rsidRDefault="006F4A7B" w:rsidP="00D9564C"/>
    <w:p w14:paraId="3EE10083" w14:textId="1677EEA8" w:rsidR="006F4A7B" w:rsidRDefault="006F4A7B" w:rsidP="00D9564C"/>
    <w:p w14:paraId="120B60A0" w14:textId="1CF2D7EE" w:rsidR="006F4A7B" w:rsidRDefault="006F4A7B" w:rsidP="00D9564C"/>
    <w:p w14:paraId="2B52927D" w14:textId="32102423" w:rsidR="006F4A7B" w:rsidRDefault="006F4A7B" w:rsidP="00D9564C"/>
    <w:p w14:paraId="30472F8D" w14:textId="77777777" w:rsidR="006F4A7B" w:rsidRDefault="006F4A7B" w:rsidP="00D9564C"/>
    <w:p w14:paraId="5C20E774" w14:textId="23930C6D" w:rsidR="00090F00" w:rsidRDefault="00090F00" w:rsidP="00D9564C"/>
    <w:p w14:paraId="5B50781B" w14:textId="77777777" w:rsidR="00090F00" w:rsidRDefault="00090F00" w:rsidP="00D9564C"/>
    <w:p w14:paraId="192AD49A" w14:textId="503E93AC" w:rsidR="00D9564C" w:rsidRDefault="00016E5B" w:rsidP="000115A6">
      <w:pPr>
        <w:jc w:val="center"/>
      </w:pPr>
      <w:r>
        <w:object w:dxaOrig="10650" w:dyaOrig="11446" w14:anchorId="58D553CA">
          <v:shape id="_x0000_i1027" type="#_x0000_t75" style="width:481.9pt;height:517.95pt" o:ole="">
            <v:imagedata r:id="rId19" o:title=""/>
          </v:shape>
          <o:OLEObject Type="Embed" ProgID="Visio.Drawing.15" ShapeID="_x0000_i1027" DrawAspect="Content" ObjectID="_1638082558" r:id="rId20"/>
        </w:object>
      </w:r>
    </w:p>
    <w:p w14:paraId="5F202F13" w14:textId="1C18BA80" w:rsidR="00D9564C" w:rsidRDefault="00D9564C" w:rsidP="00D9564C"/>
    <w:p w14:paraId="7BB77E50" w14:textId="1E55D2A5" w:rsidR="00D9564C" w:rsidRDefault="00D9564C" w:rsidP="00D9564C"/>
    <w:p w14:paraId="5D7ECE92" w14:textId="6F103C2D" w:rsidR="00D9564C" w:rsidRDefault="00D9564C" w:rsidP="00D9564C"/>
    <w:p w14:paraId="5CE18887" w14:textId="23F1E06D" w:rsidR="00D9564C" w:rsidRDefault="00D9564C" w:rsidP="00D9564C"/>
    <w:p w14:paraId="6A3934C8" w14:textId="3DFA22DB" w:rsidR="007B7E20" w:rsidRDefault="00016E5B" w:rsidP="00016E5B">
      <w:pPr>
        <w:jc w:val="center"/>
      </w:pPr>
      <w:r>
        <w:object w:dxaOrig="10650" w:dyaOrig="11746" w14:anchorId="7189E5B1">
          <v:shape id="_x0000_i1028" type="#_x0000_t75" style="width:481.9pt;height:531.5pt" o:ole="">
            <v:imagedata r:id="rId21" o:title=""/>
          </v:shape>
          <o:OLEObject Type="Embed" ProgID="Visio.Drawing.15" ShapeID="_x0000_i1028" DrawAspect="Content" ObjectID="_1638082559" r:id="rId22"/>
        </w:object>
      </w:r>
    </w:p>
    <w:p w14:paraId="7370CAF1" w14:textId="0434DCE2" w:rsidR="007B7E20" w:rsidRDefault="007B7E20" w:rsidP="00D9564C"/>
    <w:p w14:paraId="6EA77E61" w14:textId="1B82A16A" w:rsidR="007B7E20" w:rsidRDefault="007B7E20" w:rsidP="00D9564C"/>
    <w:p w14:paraId="4C10DEBC" w14:textId="77777777" w:rsidR="001A2297" w:rsidRDefault="001A2297" w:rsidP="00D9564C"/>
    <w:p w14:paraId="55B412A6" w14:textId="48990FBB" w:rsidR="00C43672" w:rsidRPr="00C43672" w:rsidRDefault="00C43672" w:rsidP="0031410F">
      <w:pPr>
        <w:pStyle w:val="Ttulo2"/>
        <w:numPr>
          <w:ilvl w:val="1"/>
          <w:numId w:val="4"/>
        </w:numPr>
        <w:jc w:val="both"/>
        <w:rPr>
          <w:rFonts w:ascii="Candara" w:hAnsi="Candara"/>
          <w:lang w:eastAsia="zh-CN" w:bidi="hi-IN"/>
        </w:rPr>
      </w:pPr>
      <w:bookmarkStart w:id="39" w:name="_Toc26960914"/>
      <w:r w:rsidRPr="00C43672">
        <w:rPr>
          <w:rFonts w:ascii="Candara" w:hAnsi="Candara"/>
          <w:lang w:eastAsia="zh-CN" w:bidi="hi-IN"/>
        </w:rPr>
        <w:lastRenderedPageBreak/>
        <w:t>Procedimiento No. 4. Responder informes sobre derechos laborales como derechos humanos ante órganos de control del Sistema Uni</w:t>
      </w:r>
      <w:r>
        <w:rPr>
          <w:rFonts w:ascii="Candara" w:hAnsi="Candara"/>
          <w:lang w:eastAsia="zh-CN" w:bidi="hi-IN"/>
        </w:rPr>
        <w:t>versal y Sistema Interamericano</w:t>
      </w:r>
      <w:bookmarkEnd w:id="39"/>
    </w:p>
    <w:p w14:paraId="783C4D0F" w14:textId="77777777" w:rsidR="00C43672" w:rsidRPr="00C43672" w:rsidRDefault="00C43672" w:rsidP="00C43672">
      <w:pPr>
        <w:spacing w:after="160" w:line="259" w:lineRule="auto"/>
        <w:jc w:val="both"/>
        <w:rPr>
          <w:rFonts w:eastAsia="Calibri" w:cs="Arial"/>
          <w:b/>
          <w:sz w:val="22"/>
          <w:szCs w:val="22"/>
          <w:lang w:val="es-ES_tradnl"/>
        </w:rPr>
      </w:pPr>
    </w:p>
    <w:tbl>
      <w:tblPr>
        <w:tblW w:w="9634" w:type="dxa"/>
        <w:jc w:val="center"/>
        <w:tblCellMar>
          <w:left w:w="70" w:type="dxa"/>
          <w:right w:w="70" w:type="dxa"/>
        </w:tblCellMar>
        <w:tblLook w:val="04A0" w:firstRow="1" w:lastRow="0" w:firstColumn="1" w:lastColumn="0" w:noHBand="0" w:noVBand="1"/>
      </w:tblPr>
      <w:tblGrid>
        <w:gridCol w:w="928"/>
        <w:gridCol w:w="1895"/>
        <w:gridCol w:w="4923"/>
        <w:gridCol w:w="1888"/>
      </w:tblGrid>
      <w:tr w:rsidR="00C43672" w:rsidRPr="00C43672" w14:paraId="502DA154" w14:textId="77777777" w:rsidTr="00C43672">
        <w:trPr>
          <w:trHeight w:val="543"/>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C6521B9" w14:textId="77777777" w:rsidR="00C43672" w:rsidRPr="00C43672" w:rsidRDefault="00C43672" w:rsidP="00C43672">
            <w:pPr>
              <w:spacing w:after="160" w:line="240" w:lineRule="auto"/>
              <w:jc w:val="center"/>
              <w:rPr>
                <w:rFonts w:ascii="Candara" w:eastAsia="Times New Roman" w:hAnsi="Candara" w:cs="Calibri"/>
                <w:b/>
                <w:bCs/>
                <w:color w:val="000000"/>
                <w:szCs w:val="22"/>
                <w:lang w:eastAsia="es-GT"/>
              </w:rPr>
            </w:pPr>
            <w:r w:rsidRPr="00C43672">
              <w:rPr>
                <w:rFonts w:ascii="Candara" w:eastAsia="Times New Roman" w:hAnsi="Candara" w:cs="Calibri"/>
                <w:b/>
                <w:bCs/>
                <w:color w:val="000000"/>
                <w:szCs w:val="22"/>
                <w:lang w:eastAsia="es-GT"/>
              </w:rPr>
              <w:t>PASO No.</w:t>
            </w:r>
          </w:p>
        </w:tc>
        <w:tc>
          <w:tcPr>
            <w:tcW w:w="1895" w:type="dxa"/>
            <w:tcBorders>
              <w:top w:val="single" w:sz="4" w:space="0" w:color="auto"/>
              <w:left w:val="nil"/>
              <w:bottom w:val="single" w:sz="4" w:space="0" w:color="auto"/>
              <w:right w:val="single" w:sz="4" w:space="0" w:color="auto"/>
            </w:tcBorders>
            <w:shd w:val="clear" w:color="auto" w:fill="9CC2E5"/>
            <w:vAlign w:val="center"/>
            <w:hideMark/>
          </w:tcPr>
          <w:p w14:paraId="0ECB97FE" w14:textId="77777777" w:rsidR="00C43672" w:rsidRPr="00C43672" w:rsidRDefault="00C43672" w:rsidP="00C43672">
            <w:pPr>
              <w:spacing w:after="160" w:line="240" w:lineRule="auto"/>
              <w:jc w:val="center"/>
              <w:rPr>
                <w:rFonts w:ascii="Candara" w:eastAsia="Times New Roman" w:hAnsi="Candara" w:cs="Calibri"/>
                <w:b/>
                <w:bCs/>
                <w:color w:val="000000"/>
                <w:szCs w:val="22"/>
                <w:lang w:eastAsia="es-GT"/>
              </w:rPr>
            </w:pPr>
            <w:r w:rsidRPr="00C43672">
              <w:rPr>
                <w:rFonts w:ascii="Candara" w:eastAsia="Times New Roman" w:hAnsi="Candara" w:cs="Calibri"/>
                <w:b/>
                <w:bCs/>
                <w:color w:val="000000"/>
                <w:szCs w:val="22"/>
                <w:lang w:eastAsia="es-GT"/>
              </w:rPr>
              <w:t>RESPONSABLE / PUESTO</w:t>
            </w:r>
          </w:p>
        </w:tc>
        <w:tc>
          <w:tcPr>
            <w:tcW w:w="4923" w:type="dxa"/>
            <w:tcBorders>
              <w:top w:val="single" w:sz="4" w:space="0" w:color="auto"/>
              <w:left w:val="nil"/>
              <w:bottom w:val="single" w:sz="4" w:space="0" w:color="auto"/>
              <w:right w:val="single" w:sz="4" w:space="0" w:color="auto"/>
            </w:tcBorders>
            <w:shd w:val="clear" w:color="auto" w:fill="9CC2E5"/>
            <w:vAlign w:val="center"/>
            <w:hideMark/>
          </w:tcPr>
          <w:p w14:paraId="3392A053" w14:textId="77777777" w:rsidR="00C43672" w:rsidRPr="00C43672" w:rsidRDefault="00C43672" w:rsidP="00C43672">
            <w:pPr>
              <w:spacing w:after="160" w:line="240" w:lineRule="auto"/>
              <w:jc w:val="center"/>
              <w:rPr>
                <w:rFonts w:ascii="Candara" w:eastAsia="Times New Roman" w:hAnsi="Candara" w:cs="Calibri"/>
                <w:b/>
                <w:bCs/>
                <w:color w:val="000000"/>
                <w:szCs w:val="22"/>
                <w:lang w:eastAsia="es-GT"/>
              </w:rPr>
            </w:pPr>
            <w:r w:rsidRPr="00C43672">
              <w:rPr>
                <w:rFonts w:ascii="Candara" w:eastAsia="Times New Roman" w:hAnsi="Candara" w:cs="Calibri"/>
                <w:b/>
                <w:bCs/>
                <w:color w:val="000000"/>
                <w:szCs w:val="22"/>
                <w:lang w:eastAsia="es-GT"/>
              </w:rPr>
              <w:t>ACTIVIDAD</w:t>
            </w:r>
          </w:p>
        </w:tc>
        <w:tc>
          <w:tcPr>
            <w:tcW w:w="1888" w:type="dxa"/>
            <w:tcBorders>
              <w:top w:val="single" w:sz="4" w:space="0" w:color="auto"/>
              <w:left w:val="nil"/>
              <w:bottom w:val="single" w:sz="4" w:space="0" w:color="auto"/>
              <w:right w:val="single" w:sz="4" w:space="0" w:color="auto"/>
            </w:tcBorders>
            <w:shd w:val="clear" w:color="auto" w:fill="9CC2E5"/>
          </w:tcPr>
          <w:p w14:paraId="1B1D5AB5" w14:textId="77777777" w:rsidR="00C43672" w:rsidRPr="00C43672" w:rsidRDefault="00C43672" w:rsidP="00C43672">
            <w:pPr>
              <w:spacing w:after="160" w:line="240" w:lineRule="auto"/>
              <w:jc w:val="center"/>
              <w:rPr>
                <w:rFonts w:ascii="Candara" w:eastAsia="Times New Roman" w:hAnsi="Candara" w:cs="Calibri"/>
                <w:b/>
                <w:bCs/>
                <w:color w:val="000000"/>
                <w:szCs w:val="22"/>
                <w:lang w:eastAsia="es-GT"/>
              </w:rPr>
            </w:pPr>
            <w:r w:rsidRPr="00C43672">
              <w:rPr>
                <w:rFonts w:ascii="Candara" w:eastAsia="Times New Roman" w:hAnsi="Candara" w:cs="Calibri"/>
                <w:b/>
                <w:bCs/>
                <w:color w:val="000000"/>
                <w:szCs w:val="22"/>
                <w:lang w:eastAsia="es-GT"/>
              </w:rPr>
              <w:t>DOCUMENTO APLICADO</w:t>
            </w:r>
          </w:p>
        </w:tc>
      </w:tr>
      <w:tr w:rsidR="00C43672" w:rsidRPr="007B7E20" w14:paraId="1DFB2E7F"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192E99D" w14:textId="77777777" w:rsidR="00C43672" w:rsidRPr="00256337" w:rsidRDefault="00C43672" w:rsidP="00256337">
            <w:pPr>
              <w:spacing w:after="160" w:line="240" w:lineRule="auto"/>
              <w:jc w:val="center"/>
              <w:rPr>
                <w:rFonts w:ascii="Candara" w:eastAsia="Times New Roman" w:hAnsi="Candara" w:cs="Calibri"/>
                <w:b/>
                <w:color w:val="000000"/>
                <w:sz w:val="28"/>
                <w:szCs w:val="22"/>
                <w:lang w:eastAsia="es-GT"/>
              </w:rPr>
            </w:pPr>
            <w:r w:rsidRPr="00256337">
              <w:rPr>
                <w:rFonts w:ascii="Candara" w:eastAsia="Times New Roman" w:hAnsi="Candara" w:cs="Calibri"/>
                <w:b/>
                <w:color w:val="000000"/>
                <w:sz w:val="28"/>
                <w:szCs w:val="22"/>
                <w:lang w:eastAsia="es-GT"/>
              </w:rPr>
              <w:t>1</w:t>
            </w:r>
          </w:p>
        </w:tc>
        <w:tc>
          <w:tcPr>
            <w:tcW w:w="1895" w:type="dxa"/>
            <w:tcBorders>
              <w:top w:val="nil"/>
              <w:left w:val="nil"/>
              <w:bottom w:val="single" w:sz="4" w:space="0" w:color="auto"/>
              <w:right w:val="single" w:sz="4" w:space="0" w:color="auto"/>
            </w:tcBorders>
            <w:shd w:val="clear" w:color="auto" w:fill="auto"/>
            <w:vAlign w:val="center"/>
          </w:tcPr>
          <w:p w14:paraId="7C18D432" w14:textId="77777777" w:rsidR="00C43672" w:rsidRPr="007B7E20" w:rsidRDefault="00C43672" w:rsidP="00256337">
            <w:pPr>
              <w:spacing w:after="160" w:line="240" w:lineRule="auto"/>
              <w:jc w:val="center"/>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Secretaria</w:t>
            </w:r>
          </w:p>
        </w:tc>
        <w:tc>
          <w:tcPr>
            <w:tcW w:w="4923" w:type="dxa"/>
            <w:tcBorders>
              <w:top w:val="nil"/>
              <w:left w:val="nil"/>
              <w:bottom w:val="single" w:sz="4" w:space="0" w:color="auto"/>
              <w:right w:val="single" w:sz="4" w:space="0" w:color="auto"/>
            </w:tcBorders>
            <w:shd w:val="clear" w:color="auto" w:fill="auto"/>
            <w:noWrap/>
            <w:vAlign w:val="center"/>
          </w:tcPr>
          <w:p w14:paraId="5F9169CA" w14:textId="4FCE0DA7" w:rsidR="00C43672" w:rsidRPr="007B7E20" w:rsidRDefault="00C43672" w:rsidP="00256337">
            <w:pPr>
              <w:spacing w:after="160" w:line="240" w:lineRule="auto"/>
              <w:jc w:val="both"/>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Recibe co</w:t>
            </w:r>
            <w:r w:rsidR="00256337" w:rsidRPr="007B7E20">
              <w:rPr>
                <w:rFonts w:ascii="Candara" w:eastAsia="Times New Roman" w:hAnsi="Candara" w:cs="Calibri"/>
                <w:color w:val="000000"/>
                <w:sz w:val="22"/>
                <w:szCs w:val="22"/>
                <w:lang w:eastAsia="es-GT"/>
              </w:rPr>
              <w:t>municación del Despacho Ministerial</w:t>
            </w:r>
            <w:r w:rsidRPr="007B7E20">
              <w:rPr>
                <w:rFonts w:ascii="Candara" w:eastAsia="Times New Roman" w:hAnsi="Candara" w:cs="Calibri"/>
                <w:color w:val="000000"/>
                <w:sz w:val="22"/>
                <w:szCs w:val="22"/>
                <w:lang w:eastAsia="es-GT"/>
              </w:rPr>
              <w:t>, con instrucciones de atender la elaboración de informes, en sistema electrónico “SIMOREG” o en matrices electrónicas, sobre derechos laborales ante órganos de control del sistema univ</w:t>
            </w:r>
            <w:r w:rsidR="0031410F" w:rsidRPr="007B7E20">
              <w:rPr>
                <w:rFonts w:ascii="Candara" w:eastAsia="Times New Roman" w:hAnsi="Candara" w:cs="Calibri"/>
                <w:color w:val="000000"/>
                <w:sz w:val="22"/>
                <w:szCs w:val="22"/>
                <w:lang w:eastAsia="es-GT"/>
              </w:rPr>
              <w:t>ersal o sistema interamericano;</w:t>
            </w:r>
            <w:r w:rsidR="00256337" w:rsidRPr="007B7E20">
              <w:rPr>
                <w:rFonts w:ascii="Candara" w:eastAsia="Times New Roman" w:hAnsi="Candara" w:cs="Calibri"/>
                <w:color w:val="000000"/>
                <w:sz w:val="22"/>
                <w:szCs w:val="22"/>
                <w:lang w:eastAsia="es-GT"/>
              </w:rPr>
              <w:t xml:space="preserve"> </w:t>
            </w:r>
            <w:r w:rsidRPr="007B7E20">
              <w:rPr>
                <w:rFonts w:ascii="Candara" w:eastAsia="Times New Roman" w:hAnsi="Candara" w:cs="Calibri"/>
                <w:color w:val="000000"/>
                <w:sz w:val="22"/>
                <w:szCs w:val="22"/>
                <w:lang w:eastAsia="es-GT"/>
              </w:rPr>
              <w:t xml:space="preserve">y </w:t>
            </w:r>
            <w:r w:rsidR="00256337" w:rsidRPr="007B7E20">
              <w:rPr>
                <w:rFonts w:ascii="Candara" w:eastAsia="Times New Roman" w:hAnsi="Candara" w:cs="Calibri"/>
                <w:color w:val="000000"/>
                <w:sz w:val="22"/>
                <w:szCs w:val="22"/>
                <w:lang w:eastAsia="es-GT"/>
              </w:rPr>
              <w:t>traslada.</w:t>
            </w:r>
          </w:p>
        </w:tc>
        <w:tc>
          <w:tcPr>
            <w:tcW w:w="1888" w:type="dxa"/>
            <w:tcBorders>
              <w:top w:val="nil"/>
              <w:left w:val="nil"/>
              <w:bottom w:val="single" w:sz="4" w:space="0" w:color="auto"/>
              <w:right w:val="single" w:sz="4" w:space="0" w:color="auto"/>
            </w:tcBorders>
          </w:tcPr>
          <w:p w14:paraId="689457DA" w14:textId="019AC47F" w:rsidR="00C43672" w:rsidRPr="007B7E20" w:rsidRDefault="00256337" w:rsidP="00256337">
            <w:pPr>
              <w:spacing w:after="160" w:line="240" w:lineRule="auto"/>
              <w:jc w:val="center"/>
              <w:rPr>
                <w:rFonts w:ascii="Candara" w:eastAsia="Times New Roman" w:hAnsi="Candara" w:cs="Calibri"/>
                <w:color w:val="000000"/>
                <w:sz w:val="20"/>
                <w:szCs w:val="22"/>
                <w:lang w:eastAsia="es-GT"/>
              </w:rPr>
            </w:pPr>
            <w:r w:rsidRPr="007B7E20">
              <w:rPr>
                <w:rFonts w:ascii="Candara" w:eastAsia="Times New Roman" w:hAnsi="Candara" w:cs="Calibri"/>
                <w:color w:val="000000"/>
                <w:sz w:val="20"/>
                <w:szCs w:val="22"/>
                <w:lang w:eastAsia="es-GT"/>
              </w:rPr>
              <w:t>Oficio</w:t>
            </w:r>
            <w:r w:rsidR="00C43672" w:rsidRPr="007B7E20">
              <w:rPr>
                <w:rFonts w:ascii="Candara" w:eastAsia="Times New Roman" w:hAnsi="Candara" w:cs="Calibri"/>
                <w:color w:val="000000"/>
                <w:sz w:val="20"/>
                <w:szCs w:val="22"/>
                <w:lang w:eastAsia="es-GT"/>
              </w:rPr>
              <w:t xml:space="preserve"> y con</w:t>
            </w:r>
            <w:r w:rsidRPr="007B7E20">
              <w:rPr>
                <w:rFonts w:ascii="Candara" w:eastAsia="Times New Roman" w:hAnsi="Candara" w:cs="Calibri"/>
                <w:color w:val="000000"/>
                <w:sz w:val="20"/>
                <w:szCs w:val="22"/>
                <w:lang w:eastAsia="es-GT"/>
              </w:rPr>
              <w:t>trol interno</w:t>
            </w:r>
          </w:p>
        </w:tc>
      </w:tr>
      <w:tr w:rsidR="00C43672" w:rsidRPr="007B7E20" w14:paraId="4FD224C9"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4FE869E" w14:textId="77777777" w:rsidR="007B7E20" w:rsidRDefault="007B7E20" w:rsidP="00256337">
            <w:pPr>
              <w:spacing w:after="160" w:line="240" w:lineRule="auto"/>
              <w:jc w:val="center"/>
              <w:rPr>
                <w:rFonts w:ascii="Candara" w:eastAsia="Times New Roman" w:hAnsi="Candara" w:cs="Calibri"/>
                <w:b/>
                <w:color w:val="000000"/>
                <w:sz w:val="28"/>
                <w:szCs w:val="22"/>
                <w:lang w:eastAsia="es-GT"/>
              </w:rPr>
            </w:pPr>
          </w:p>
          <w:p w14:paraId="4031AA9B" w14:textId="77777777" w:rsidR="007B7E20" w:rsidRDefault="007B7E20" w:rsidP="00256337">
            <w:pPr>
              <w:spacing w:after="160" w:line="240" w:lineRule="auto"/>
              <w:jc w:val="center"/>
              <w:rPr>
                <w:rFonts w:ascii="Candara" w:eastAsia="Times New Roman" w:hAnsi="Candara" w:cs="Calibri"/>
                <w:b/>
                <w:color w:val="000000"/>
                <w:sz w:val="28"/>
                <w:szCs w:val="22"/>
                <w:lang w:eastAsia="es-GT"/>
              </w:rPr>
            </w:pPr>
          </w:p>
          <w:p w14:paraId="0A97D875" w14:textId="77777777" w:rsidR="007B7E20" w:rsidRDefault="007B7E20" w:rsidP="00256337">
            <w:pPr>
              <w:spacing w:after="160" w:line="240" w:lineRule="auto"/>
              <w:jc w:val="center"/>
              <w:rPr>
                <w:rFonts w:ascii="Candara" w:eastAsia="Times New Roman" w:hAnsi="Candara" w:cs="Calibri"/>
                <w:b/>
                <w:color w:val="000000"/>
                <w:sz w:val="28"/>
                <w:szCs w:val="22"/>
                <w:lang w:eastAsia="es-GT"/>
              </w:rPr>
            </w:pPr>
          </w:p>
          <w:p w14:paraId="2A503FCF" w14:textId="38A7709C" w:rsidR="00C43672" w:rsidRDefault="00C43672" w:rsidP="00256337">
            <w:pPr>
              <w:spacing w:after="160" w:line="240" w:lineRule="auto"/>
              <w:jc w:val="center"/>
              <w:rPr>
                <w:rFonts w:ascii="Candara" w:eastAsia="Times New Roman" w:hAnsi="Candara" w:cs="Calibri"/>
                <w:b/>
                <w:color w:val="000000"/>
                <w:sz w:val="28"/>
                <w:szCs w:val="22"/>
                <w:lang w:eastAsia="es-GT"/>
              </w:rPr>
            </w:pPr>
            <w:r w:rsidRPr="00256337">
              <w:rPr>
                <w:rFonts w:ascii="Candara" w:eastAsia="Times New Roman" w:hAnsi="Candara" w:cs="Calibri"/>
                <w:b/>
                <w:color w:val="000000"/>
                <w:sz w:val="28"/>
                <w:szCs w:val="22"/>
                <w:lang w:eastAsia="es-GT"/>
              </w:rPr>
              <w:t>2</w:t>
            </w:r>
          </w:p>
          <w:p w14:paraId="13F44DA8" w14:textId="77777777" w:rsidR="00256337" w:rsidRDefault="00256337" w:rsidP="00256337">
            <w:pPr>
              <w:spacing w:after="160" w:line="240" w:lineRule="auto"/>
              <w:jc w:val="center"/>
              <w:rPr>
                <w:rFonts w:ascii="Candara" w:eastAsia="Times New Roman" w:hAnsi="Candara" w:cs="Calibri"/>
                <w:b/>
                <w:color w:val="000000"/>
                <w:sz w:val="28"/>
                <w:szCs w:val="22"/>
                <w:lang w:eastAsia="es-GT"/>
              </w:rPr>
            </w:pPr>
          </w:p>
          <w:p w14:paraId="5B591996" w14:textId="77777777" w:rsidR="00256337" w:rsidRDefault="00256337" w:rsidP="00256337">
            <w:pPr>
              <w:spacing w:after="160" w:line="240" w:lineRule="auto"/>
              <w:jc w:val="center"/>
              <w:rPr>
                <w:rFonts w:ascii="Candara" w:eastAsia="Times New Roman" w:hAnsi="Candara" w:cs="Calibri"/>
                <w:b/>
                <w:color w:val="000000"/>
                <w:sz w:val="28"/>
                <w:szCs w:val="22"/>
                <w:lang w:eastAsia="es-GT"/>
              </w:rPr>
            </w:pPr>
          </w:p>
          <w:p w14:paraId="1FDE3CCD" w14:textId="77777777" w:rsidR="00256337" w:rsidRDefault="00256337" w:rsidP="00256337">
            <w:pPr>
              <w:spacing w:after="160" w:line="240" w:lineRule="auto"/>
              <w:jc w:val="center"/>
              <w:rPr>
                <w:rFonts w:ascii="Candara" w:eastAsia="Times New Roman" w:hAnsi="Candara" w:cs="Calibri"/>
                <w:b/>
                <w:color w:val="000000"/>
                <w:sz w:val="28"/>
                <w:szCs w:val="22"/>
                <w:lang w:eastAsia="es-GT"/>
              </w:rPr>
            </w:pPr>
          </w:p>
          <w:p w14:paraId="0D21B35B" w14:textId="77777777" w:rsidR="00256337" w:rsidRDefault="00256337" w:rsidP="00256337">
            <w:pPr>
              <w:spacing w:after="160" w:line="240" w:lineRule="auto"/>
              <w:jc w:val="center"/>
              <w:rPr>
                <w:rFonts w:ascii="Candara" w:eastAsia="Times New Roman" w:hAnsi="Candara" w:cs="Calibri"/>
                <w:b/>
                <w:color w:val="000000"/>
                <w:sz w:val="28"/>
                <w:szCs w:val="22"/>
                <w:lang w:eastAsia="es-GT"/>
              </w:rPr>
            </w:pPr>
          </w:p>
          <w:p w14:paraId="483391FB" w14:textId="7D14417F" w:rsidR="00256337" w:rsidRPr="00256337" w:rsidRDefault="00256337" w:rsidP="00256337">
            <w:pPr>
              <w:spacing w:after="160" w:line="240" w:lineRule="auto"/>
              <w:jc w:val="center"/>
              <w:rPr>
                <w:rFonts w:ascii="Candara" w:eastAsia="Times New Roman" w:hAnsi="Candara" w:cs="Calibri"/>
                <w:b/>
                <w:color w:val="000000"/>
                <w:sz w:val="28"/>
                <w:szCs w:val="22"/>
                <w:lang w:eastAsia="es-GT"/>
              </w:rPr>
            </w:pPr>
          </w:p>
        </w:tc>
        <w:tc>
          <w:tcPr>
            <w:tcW w:w="1895" w:type="dxa"/>
            <w:tcBorders>
              <w:top w:val="nil"/>
              <w:left w:val="nil"/>
              <w:bottom w:val="single" w:sz="4" w:space="0" w:color="auto"/>
              <w:right w:val="single" w:sz="4" w:space="0" w:color="auto"/>
            </w:tcBorders>
            <w:shd w:val="clear" w:color="auto" w:fill="auto"/>
            <w:vAlign w:val="center"/>
          </w:tcPr>
          <w:p w14:paraId="266D941C" w14:textId="77777777" w:rsidR="007B7E20" w:rsidRDefault="007B7E20" w:rsidP="00256337">
            <w:pPr>
              <w:spacing w:after="160" w:line="240" w:lineRule="auto"/>
              <w:jc w:val="center"/>
              <w:rPr>
                <w:rFonts w:ascii="Candara" w:eastAsia="Times New Roman" w:hAnsi="Candara" w:cs="Calibri"/>
                <w:color w:val="000000"/>
                <w:sz w:val="22"/>
                <w:szCs w:val="22"/>
                <w:lang w:eastAsia="es-GT"/>
              </w:rPr>
            </w:pPr>
          </w:p>
          <w:p w14:paraId="5D519530" w14:textId="77777777" w:rsidR="007B7E20" w:rsidRDefault="007B7E20" w:rsidP="00256337">
            <w:pPr>
              <w:spacing w:after="160" w:line="240" w:lineRule="auto"/>
              <w:jc w:val="center"/>
              <w:rPr>
                <w:rFonts w:ascii="Candara" w:eastAsia="Times New Roman" w:hAnsi="Candara" w:cs="Calibri"/>
                <w:color w:val="000000"/>
                <w:sz w:val="22"/>
                <w:szCs w:val="22"/>
                <w:lang w:eastAsia="es-GT"/>
              </w:rPr>
            </w:pPr>
          </w:p>
          <w:p w14:paraId="0D81137C" w14:textId="77777777" w:rsidR="007B7E20" w:rsidRDefault="007B7E20" w:rsidP="00256337">
            <w:pPr>
              <w:spacing w:after="160" w:line="240" w:lineRule="auto"/>
              <w:jc w:val="center"/>
              <w:rPr>
                <w:rFonts w:ascii="Candara" w:eastAsia="Times New Roman" w:hAnsi="Candara" w:cs="Calibri"/>
                <w:color w:val="000000"/>
                <w:sz w:val="22"/>
                <w:szCs w:val="22"/>
                <w:lang w:eastAsia="es-GT"/>
              </w:rPr>
            </w:pPr>
          </w:p>
          <w:p w14:paraId="28AE2C2E" w14:textId="6607DB3B" w:rsidR="00C43672" w:rsidRPr="007B7E20" w:rsidRDefault="00C43672" w:rsidP="007B7E20">
            <w:pPr>
              <w:spacing w:after="160" w:line="240" w:lineRule="auto"/>
              <w:jc w:val="center"/>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Director</w:t>
            </w:r>
            <w:r w:rsidR="00256337" w:rsidRPr="007B7E20">
              <w:rPr>
                <w:rFonts w:ascii="Candara" w:eastAsia="Times New Roman" w:hAnsi="Candara" w:cs="Calibri"/>
                <w:color w:val="000000"/>
                <w:sz w:val="22"/>
                <w:szCs w:val="22"/>
                <w:lang w:eastAsia="es-GT"/>
              </w:rPr>
              <w:t>(</w:t>
            </w:r>
            <w:r w:rsidRPr="007B7E20">
              <w:rPr>
                <w:rFonts w:ascii="Candara" w:eastAsia="Times New Roman" w:hAnsi="Candara" w:cs="Calibri"/>
                <w:color w:val="000000"/>
                <w:sz w:val="22"/>
                <w:szCs w:val="22"/>
                <w:lang w:eastAsia="es-GT"/>
              </w:rPr>
              <w:t>a</w:t>
            </w:r>
            <w:r w:rsidR="00256337" w:rsidRPr="007B7E20">
              <w:rPr>
                <w:rFonts w:ascii="Candara" w:eastAsia="Times New Roman" w:hAnsi="Candara" w:cs="Calibri"/>
                <w:color w:val="000000"/>
                <w:sz w:val="22"/>
                <w:szCs w:val="22"/>
                <w:lang w:eastAsia="es-GT"/>
              </w:rPr>
              <w:t>)</w:t>
            </w:r>
            <w:r w:rsidRPr="007B7E20">
              <w:rPr>
                <w:rFonts w:ascii="Candara" w:eastAsia="Times New Roman" w:hAnsi="Candara" w:cs="Calibri"/>
                <w:color w:val="000000"/>
                <w:sz w:val="22"/>
                <w:szCs w:val="22"/>
                <w:lang w:eastAsia="es-GT"/>
              </w:rPr>
              <w:t xml:space="preserve"> de Asuntos Internacionales del Trabajo</w:t>
            </w:r>
          </w:p>
          <w:p w14:paraId="6763DF79" w14:textId="77777777" w:rsidR="00256337" w:rsidRPr="007B7E20" w:rsidRDefault="00256337" w:rsidP="00256337">
            <w:pPr>
              <w:spacing w:after="160" w:line="240" w:lineRule="auto"/>
              <w:jc w:val="center"/>
              <w:rPr>
                <w:rFonts w:ascii="Candara" w:eastAsia="Times New Roman" w:hAnsi="Candara" w:cs="Calibri"/>
                <w:color w:val="000000"/>
                <w:sz w:val="22"/>
                <w:szCs w:val="22"/>
                <w:lang w:eastAsia="es-GT"/>
              </w:rPr>
            </w:pPr>
          </w:p>
          <w:p w14:paraId="52C9D6DA" w14:textId="77777777" w:rsidR="00256337" w:rsidRPr="007B7E20" w:rsidRDefault="00256337" w:rsidP="00256337">
            <w:pPr>
              <w:spacing w:after="160" w:line="240" w:lineRule="auto"/>
              <w:jc w:val="center"/>
              <w:rPr>
                <w:rFonts w:ascii="Candara" w:eastAsia="Times New Roman" w:hAnsi="Candara" w:cs="Calibri"/>
                <w:color w:val="000000"/>
                <w:sz w:val="22"/>
                <w:szCs w:val="22"/>
                <w:lang w:eastAsia="es-GT"/>
              </w:rPr>
            </w:pPr>
          </w:p>
          <w:p w14:paraId="64C3687C" w14:textId="77777777" w:rsidR="00256337" w:rsidRPr="007B7E20" w:rsidRDefault="00256337" w:rsidP="00256337">
            <w:pPr>
              <w:spacing w:after="160" w:line="240" w:lineRule="auto"/>
              <w:jc w:val="center"/>
              <w:rPr>
                <w:rFonts w:ascii="Candara" w:eastAsia="Times New Roman" w:hAnsi="Candara" w:cs="Calibri"/>
                <w:color w:val="000000"/>
                <w:sz w:val="22"/>
                <w:szCs w:val="22"/>
                <w:lang w:eastAsia="es-GT"/>
              </w:rPr>
            </w:pPr>
          </w:p>
          <w:p w14:paraId="7D742DD6" w14:textId="6EE510D3" w:rsidR="00256337" w:rsidRPr="007B7E20" w:rsidRDefault="00256337" w:rsidP="00256337">
            <w:pPr>
              <w:spacing w:after="160" w:line="240" w:lineRule="auto"/>
              <w:jc w:val="center"/>
              <w:rPr>
                <w:rFonts w:ascii="Candara" w:eastAsia="Times New Roman" w:hAnsi="Candara" w:cs="Calibri"/>
                <w:color w:val="000000"/>
                <w:sz w:val="22"/>
                <w:szCs w:val="22"/>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4AF84BCB" w14:textId="43440020" w:rsidR="00256337" w:rsidRPr="007B7E20" w:rsidRDefault="00C43672" w:rsidP="00256337">
            <w:pPr>
              <w:pStyle w:val="Prrafodelista"/>
              <w:numPr>
                <w:ilvl w:val="1"/>
                <w:numId w:val="23"/>
              </w:numPr>
              <w:spacing w:after="160" w:line="240" w:lineRule="auto"/>
              <w:jc w:val="both"/>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Analiza los derechos laborales de los instrumentos y las recomendaciones señaladas.</w:t>
            </w:r>
          </w:p>
          <w:p w14:paraId="22C5A6AA" w14:textId="77777777" w:rsidR="007B7E20" w:rsidRPr="007B7E20" w:rsidRDefault="007B7E20" w:rsidP="007B7E20">
            <w:pPr>
              <w:pStyle w:val="Prrafodelista"/>
              <w:spacing w:after="160" w:line="240" w:lineRule="auto"/>
              <w:ind w:left="454"/>
              <w:jc w:val="both"/>
              <w:rPr>
                <w:rFonts w:ascii="Candara" w:eastAsia="Times New Roman" w:hAnsi="Candara" w:cs="Calibri"/>
                <w:color w:val="000000"/>
                <w:sz w:val="22"/>
                <w:szCs w:val="22"/>
                <w:lang w:eastAsia="es-GT"/>
              </w:rPr>
            </w:pPr>
          </w:p>
          <w:p w14:paraId="698DBC42" w14:textId="6B75675A" w:rsidR="007B7E20" w:rsidRPr="007B7E20" w:rsidRDefault="00C43672" w:rsidP="007B7E20">
            <w:pPr>
              <w:pStyle w:val="Prrafodelista"/>
              <w:numPr>
                <w:ilvl w:val="1"/>
                <w:numId w:val="23"/>
              </w:numPr>
              <w:spacing w:after="160" w:line="240" w:lineRule="auto"/>
              <w:jc w:val="both"/>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Verifica que los derechos de los instrumentos requeridos al MTPS le corresponda atender según at</w:t>
            </w:r>
            <w:r w:rsidR="00256337" w:rsidRPr="007B7E20">
              <w:rPr>
                <w:rFonts w:ascii="Candara" w:eastAsia="Times New Roman" w:hAnsi="Candara" w:cs="Calibri"/>
                <w:color w:val="000000"/>
                <w:sz w:val="22"/>
                <w:szCs w:val="22"/>
                <w:lang w:eastAsia="es-GT"/>
              </w:rPr>
              <w:t xml:space="preserve">ribuciones. </w:t>
            </w:r>
          </w:p>
          <w:p w14:paraId="120AE295" w14:textId="7B17E8EF" w:rsidR="007B7E20" w:rsidRPr="007B7E20" w:rsidRDefault="007B7E20" w:rsidP="007B7E20">
            <w:pPr>
              <w:pStyle w:val="Prrafodelista"/>
              <w:rPr>
                <w:rFonts w:ascii="Candara" w:hAnsi="Candara"/>
                <w:sz w:val="22"/>
                <w:lang w:eastAsia="es-GT"/>
              </w:rPr>
            </w:pPr>
          </w:p>
          <w:p w14:paraId="1DA1D817" w14:textId="4842A08E" w:rsidR="007B7E20" w:rsidRPr="007B7E20" w:rsidRDefault="00C43672" w:rsidP="007B7E20">
            <w:pPr>
              <w:pStyle w:val="Prrafodelista"/>
              <w:numPr>
                <w:ilvl w:val="1"/>
                <w:numId w:val="23"/>
              </w:numPr>
              <w:spacing w:after="160" w:line="240" w:lineRule="auto"/>
              <w:jc w:val="both"/>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 xml:space="preserve">Si no corresponden, solicita a la Comisión Presidencial Coordinadora de la Política del Ejecutivo en Materia de Derechos Humanos –COPREDEH- que no asignen el </w:t>
            </w:r>
            <w:r w:rsidR="00256337" w:rsidRPr="007B7E20">
              <w:rPr>
                <w:rFonts w:ascii="Candara" w:eastAsia="Times New Roman" w:hAnsi="Candara" w:cs="Calibri"/>
                <w:color w:val="000000"/>
                <w:sz w:val="22"/>
                <w:szCs w:val="22"/>
                <w:lang w:eastAsia="es-GT"/>
              </w:rPr>
              <w:t>derecho o recomendación al MTPS.</w:t>
            </w:r>
          </w:p>
          <w:p w14:paraId="3F1650C9" w14:textId="6262844E" w:rsidR="007B7E20" w:rsidRPr="007B7E20" w:rsidRDefault="007B7E20" w:rsidP="007B7E20">
            <w:pPr>
              <w:pStyle w:val="Prrafodelista"/>
              <w:rPr>
                <w:rFonts w:ascii="Candara" w:hAnsi="Candara"/>
                <w:sz w:val="22"/>
                <w:lang w:eastAsia="es-GT"/>
              </w:rPr>
            </w:pPr>
          </w:p>
          <w:p w14:paraId="2CFBA0B3" w14:textId="23976B79" w:rsidR="00C43672" w:rsidRPr="007B7E20" w:rsidRDefault="00C43672" w:rsidP="00256337">
            <w:pPr>
              <w:pStyle w:val="Prrafodelista"/>
              <w:numPr>
                <w:ilvl w:val="1"/>
                <w:numId w:val="23"/>
              </w:numPr>
              <w:spacing w:after="160" w:line="240" w:lineRule="auto"/>
              <w:jc w:val="both"/>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 xml:space="preserve">Si corresponden, pasa al técnico responsable para solicitud de información.  </w:t>
            </w:r>
          </w:p>
        </w:tc>
        <w:tc>
          <w:tcPr>
            <w:tcW w:w="1888" w:type="dxa"/>
            <w:tcBorders>
              <w:top w:val="nil"/>
              <w:left w:val="nil"/>
              <w:bottom w:val="single" w:sz="4" w:space="0" w:color="auto"/>
              <w:right w:val="single" w:sz="4" w:space="0" w:color="auto"/>
            </w:tcBorders>
          </w:tcPr>
          <w:p w14:paraId="4C50B8E6" w14:textId="6B283299" w:rsidR="00C43672" w:rsidRPr="007B7E20" w:rsidRDefault="00256337" w:rsidP="00256337">
            <w:pPr>
              <w:spacing w:after="160" w:line="240" w:lineRule="auto"/>
              <w:jc w:val="center"/>
              <w:rPr>
                <w:rFonts w:ascii="Candara" w:eastAsia="Times New Roman" w:hAnsi="Candara" w:cs="Calibri"/>
                <w:color w:val="000000"/>
                <w:sz w:val="20"/>
                <w:szCs w:val="22"/>
                <w:lang w:eastAsia="es-GT"/>
              </w:rPr>
            </w:pPr>
            <w:r w:rsidRPr="007B7E20">
              <w:rPr>
                <w:rFonts w:ascii="Candara" w:eastAsia="Times New Roman" w:hAnsi="Candara" w:cs="Calibri"/>
                <w:color w:val="000000"/>
                <w:sz w:val="20"/>
                <w:szCs w:val="22"/>
                <w:lang w:eastAsia="es-GT"/>
              </w:rPr>
              <w:t>Conocimiento interno; y oficio</w:t>
            </w:r>
            <w:r w:rsidR="00C43672" w:rsidRPr="007B7E20">
              <w:rPr>
                <w:rFonts w:ascii="Candara" w:eastAsia="Times New Roman" w:hAnsi="Candara" w:cs="Calibri"/>
                <w:color w:val="000000"/>
                <w:sz w:val="20"/>
                <w:szCs w:val="22"/>
                <w:lang w:eastAsia="es-GT"/>
              </w:rPr>
              <w:t xml:space="preserve"> o correo electrónico</w:t>
            </w:r>
          </w:p>
        </w:tc>
      </w:tr>
      <w:tr w:rsidR="00C43672" w:rsidRPr="007B7E20" w14:paraId="7916F513"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4BDA1147" w14:textId="77777777" w:rsidR="00C43672" w:rsidRPr="00256337" w:rsidRDefault="00C43672" w:rsidP="00256337">
            <w:pPr>
              <w:spacing w:after="160" w:line="240" w:lineRule="auto"/>
              <w:jc w:val="center"/>
              <w:rPr>
                <w:rFonts w:ascii="Candara" w:eastAsia="Times New Roman" w:hAnsi="Candara" w:cs="Calibri"/>
                <w:b/>
                <w:color w:val="000000"/>
                <w:sz w:val="28"/>
                <w:szCs w:val="22"/>
                <w:lang w:eastAsia="es-GT"/>
              </w:rPr>
            </w:pPr>
            <w:r w:rsidRPr="00256337">
              <w:rPr>
                <w:rFonts w:ascii="Candara" w:eastAsia="Times New Roman" w:hAnsi="Candara" w:cs="Calibri"/>
                <w:b/>
                <w:color w:val="000000"/>
                <w:sz w:val="28"/>
                <w:szCs w:val="22"/>
                <w:lang w:eastAsia="es-GT"/>
              </w:rPr>
              <w:t>3</w:t>
            </w:r>
          </w:p>
        </w:tc>
        <w:tc>
          <w:tcPr>
            <w:tcW w:w="1895" w:type="dxa"/>
            <w:tcBorders>
              <w:top w:val="nil"/>
              <w:left w:val="nil"/>
              <w:bottom w:val="single" w:sz="4" w:space="0" w:color="auto"/>
              <w:right w:val="single" w:sz="4" w:space="0" w:color="auto"/>
            </w:tcBorders>
            <w:shd w:val="clear" w:color="auto" w:fill="auto"/>
            <w:vAlign w:val="center"/>
          </w:tcPr>
          <w:p w14:paraId="07D5BDF8" w14:textId="77777777" w:rsidR="00C43672" w:rsidRPr="007B7E20" w:rsidRDefault="00C43672" w:rsidP="00256337">
            <w:pPr>
              <w:spacing w:after="160" w:line="240" w:lineRule="auto"/>
              <w:jc w:val="center"/>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2DE57929" w14:textId="2211ACFE" w:rsidR="00C43672" w:rsidRPr="007B7E20" w:rsidRDefault="00C43672" w:rsidP="0031410F">
            <w:pPr>
              <w:spacing w:after="160" w:line="240" w:lineRule="auto"/>
              <w:jc w:val="both"/>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 xml:space="preserve">Elabora </w:t>
            </w:r>
            <w:r w:rsidR="0031410F" w:rsidRPr="007B7E20">
              <w:rPr>
                <w:rFonts w:ascii="Candara" w:eastAsia="Times New Roman" w:hAnsi="Candara" w:cs="Calibri"/>
                <w:color w:val="000000"/>
                <w:sz w:val="22"/>
                <w:szCs w:val="22"/>
                <w:lang w:eastAsia="es-GT"/>
              </w:rPr>
              <w:t xml:space="preserve">oficio </w:t>
            </w:r>
            <w:r w:rsidRPr="007B7E20">
              <w:rPr>
                <w:rFonts w:ascii="Candara" w:eastAsia="Times New Roman" w:hAnsi="Candara" w:cs="Calibri"/>
                <w:color w:val="000000"/>
                <w:sz w:val="22"/>
                <w:szCs w:val="22"/>
                <w:lang w:eastAsia="es-GT"/>
              </w:rPr>
              <w:t xml:space="preserve">para solicitar información a las </w:t>
            </w:r>
            <w:r w:rsidR="0031410F" w:rsidRPr="007B7E20">
              <w:rPr>
                <w:rFonts w:ascii="Candara" w:eastAsia="Times New Roman" w:hAnsi="Candara" w:cs="Calibri"/>
                <w:color w:val="000000"/>
                <w:sz w:val="22"/>
                <w:szCs w:val="22"/>
                <w:lang w:eastAsia="es-GT"/>
              </w:rPr>
              <w:t>dependencias del Ministerio de Trabajo y Previsión Social</w:t>
            </w:r>
            <w:r w:rsidRPr="007B7E20">
              <w:rPr>
                <w:rFonts w:ascii="Candara" w:eastAsia="Times New Roman" w:hAnsi="Candara" w:cs="Calibri"/>
                <w:color w:val="000000"/>
                <w:sz w:val="22"/>
                <w:szCs w:val="22"/>
                <w:lang w:eastAsia="es-GT"/>
              </w:rPr>
              <w:t>, que responda a los derechos enlistados en l</w:t>
            </w:r>
            <w:r w:rsidR="0031410F" w:rsidRPr="007B7E20">
              <w:rPr>
                <w:rFonts w:ascii="Candara" w:eastAsia="Times New Roman" w:hAnsi="Candara" w:cs="Calibri"/>
                <w:color w:val="000000"/>
                <w:sz w:val="22"/>
                <w:szCs w:val="22"/>
                <w:lang w:eastAsia="es-GT"/>
              </w:rPr>
              <w:t>os instrumentos internacionales;</w:t>
            </w:r>
            <w:r w:rsidRPr="007B7E20">
              <w:rPr>
                <w:rFonts w:ascii="Candara" w:eastAsia="Times New Roman" w:hAnsi="Candara" w:cs="Calibri"/>
                <w:color w:val="000000"/>
                <w:sz w:val="22"/>
                <w:szCs w:val="22"/>
                <w:lang w:eastAsia="es-GT"/>
              </w:rPr>
              <w:t xml:space="preserve"> y </w:t>
            </w:r>
            <w:r w:rsidR="0031410F" w:rsidRPr="007B7E20">
              <w:rPr>
                <w:rFonts w:ascii="Candara" w:eastAsia="Times New Roman" w:hAnsi="Candara" w:cs="Calibri"/>
                <w:color w:val="000000"/>
                <w:sz w:val="22"/>
                <w:szCs w:val="22"/>
                <w:lang w:eastAsia="es-GT"/>
              </w:rPr>
              <w:t>traslada.</w:t>
            </w:r>
          </w:p>
        </w:tc>
        <w:tc>
          <w:tcPr>
            <w:tcW w:w="1888" w:type="dxa"/>
            <w:tcBorders>
              <w:top w:val="nil"/>
              <w:left w:val="nil"/>
              <w:bottom w:val="single" w:sz="4" w:space="0" w:color="auto"/>
              <w:right w:val="single" w:sz="4" w:space="0" w:color="auto"/>
            </w:tcBorders>
          </w:tcPr>
          <w:p w14:paraId="5765D7DC" w14:textId="73DE6E39" w:rsidR="00C43672" w:rsidRPr="007B7E20" w:rsidRDefault="00256337" w:rsidP="00256337">
            <w:pPr>
              <w:spacing w:after="160" w:line="240" w:lineRule="auto"/>
              <w:jc w:val="center"/>
              <w:rPr>
                <w:rFonts w:ascii="Candara" w:eastAsia="Times New Roman" w:hAnsi="Candara" w:cs="Calibri"/>
                <w:color w:val="000000"/>
                <w:sz w:val="20"/>
                <w:szCs w:val="22"/>
                <w:lang w:eastAsia="es-GT"/>
              </w:rPr>
            </w:pPr>
            <w:r w:rsidRPr="007B7E20">
              <w:rPr>
                <w:rFonts w:ascii="Candara" w:eastAsia="Times New Roman" w:hAnsi="Candara" w:cs="Calibri"/>
                <w:color w:val="000000"/>
                <w:sz w:val="20"/>
                <w:szCs w:val="22"/>
                <w:lang w:eastAsia="es-GT"/>
              </w:rPr>
              <w:t>Oficios</w:t>
            </w:r>
          </w:p>
        </w:tc>
      </w:tr>
      <w:tr w:rsidR="00C43672" w:rsidRPr="007B7E20" w14:paraId="265AE88A"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0C4D829" w14:textId="77777777" w:rsidR="00C43672" w:rsidRPr="00256337" w:rsidRDefault="00C43672" w:rsidP="00256337">
            <w:pPr>
              <w:spacing w:after="160" w:line="240" w:lineRule="auto"/>
              <w:jc w:val="center"/>
              <w:rPr>
                <w:rFonts w:ascii="Candara" w:eastAsia="Times New Roman" w:hAnsi="Candara" w:cs="Calibri"/>
                <w:b/>
                <w:color w:val="000000"/>
                <w:sz w:val="28"/>
                <w:szCs w:val="22"/>
                <w:lang w:eastAsia="es-GT"/>
              </w:rPr>
            </w:pPr>
            <w:r w:rsidRPr="00256337">
              <w:rPr>
                <w:rFonts w:ascii="Candara" w:eastAsia="Times New Roman" w:hAnsi="Candara" w:cs="Calibri"/>
                <w:b/>
                <w:color w:val="000000"/>
                <w:sz w:val="28"/>
                <w:szCs w:val="22"/>
                <w:lang w:eastAsia="es-GT"/>
              </w:rPr>
              <w:t>4</w:t>
            </w:r>
          </w:p>
        </w:tc>
        <w:tc>
          <w:tcPr>
            <w:tcW w:w="1895" w:type="dxa"/>
            <w:tcBorders>
              <w:top w:val="nil"/>
              <w:left w:val="nil"/>
              <w:bottom w:val="single" w:sz="4" w:space="0" w:color="auto"/>
              <w:right w:val="single" w:sz="4" w:space="0" w:color="auto"/>
            </w:tcBorders>
            <w:shd w:val="clear" w:color="auto" w:fill="auto"/>
            <w:vAlign w:val="center"/>
          </w:tcPr>
          <w:p w14:paraId="1AA552EC" w14:textId="5592209F" w:rsidR="00C43672" w:rsidRPr="007B7E20" w:rsidRDefault="0031410F" w:rsidP="00256337">
            <w:pPr>
              <w:spacing w:after="160" w:line="240" w:lineRule="auto"/>
              <w:jc w:val="center"/>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Director(a)</w:t>
            </w:r>
            <w:r w:rsidR="00C43672" w:rsidRPr="007B7E20">
              <w:rPr>
                <w:rFonts w:ascii="Candara" w:eastAsia="Times New Roman" w:hAnsi="Candara" w:cs="Calibri"/>
                <w:color w:val="000000"/>
                <w:sz w:val="22"/>
                <w:szCs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536AD9C9" w14:textId="402FB679" w:rsidR="00C43672" w:rsidRPr="007B7E20" w:rsidRDefault="00BA6A98" w:rsidP="00256337">
            <w:pPr>
              <w:spacing w:line="240" w:lineRule="auto"/>
              <w:jc w:val="both"/>
              <w:rPr>
                <w:rFonts w:ascii="Candara" w:eastAsia="Times New Roman" w:hAnsi="Candara" w:cs="Times New Roman"/>
                <w:color w:val="000000"/>
                <w:sz w:val="22"/>
                <w:szCs w:val="22"/>
                <w:lang w:eastAsia="es-GT"/>
              </w:rPr>
            </w:pPr>
            <w:r w:rsidRPr="007B7E20">
              <w:rPr>
                <w:rFonts w:ascii="Candara" w:eastAsia="Times New Roman" w:hAnsi="Candara" w:cs="Times New Roman"/>
                <w:color w:val="000000"/>
                <w:sz w:val="22"/>
                <w:szCs w:val="22"/>
                <w:lang w:eastAsia="es-GT"/>
              </w:rPr>
              <w:t>Recibe y firma oficios.</w:t>
            </w:r>
          </w:p>
        </w:tc>
        <w:tc>
          <w:tcPr>
            <w:tcW w:w="1888" w:type="dxa"/>
            <w:tcBorders>
              <w:top w:val="nil"/>
              <w:left w:val="nil"/>
              <w:bottom w:val="single" w:sz="4" w:space="0" w:color="auto"/>
              <w:right w:val="single" w:sz="4" w:space="0" w:color="auto"/>
            </w:tcBorders>
          </w:tcPr>
          <w:p w14:paraId="4531E63F" w14:textId="5AE21B8C" w:rsidR="00C43672" w:rsidRPr="007B7E20" w:rsidRDefault="00256337" w:rsidP="00256337">
            <w:pPr>
              <w:spacing w:line="240" w:lineRule="auto"/>
              <w:jc w:val="center"/>
              <w:rPr>
                <w:rFonts w:ascii="Candara" w:eastAsia="Times New Roman" w:hAnsi="Candara" w:cs="Times New Roman"/>
                <w:color w:val="000000"/>
                <w:sz w:val="20"/>
                <w:szCs w:val="22"/>
                <w:lang w:eastAsia="es-GT"/>
              </w:rPr>
            </w:pPr>
            <w:r w:rsidRPr="007B7E20">
              <w:rPr>
                <w:rFonts w:ascii="Candara" w:eastAsia="Times New Roman" w:hAnsi="Candara" w:cs="Times New Roman"/>
                <w:color w:val="000000"/>
                <w:sz w:val="20"/>
                <w:szCs w:val="22"/>
                <w:lang w:eastAsia="es-GT"/>
              </w:rPr>
              <w:t>Oficios</w:t>
            </w:r>
          </w:p>
        </w:tc>
      </w:tr>
      <w:tr w:rsidR="00C43672" w:rsidRPr="007B7E20" w14:paraId="4B545675"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897ADF5" w14:textId="77777777" w:rsidR="00C43672" w:rsidRPr="00256337" w:rsidRDefault="00C43672" w:rsidP="00256337">
            <w:pPr>
              <w:spacing w:after="160" w:line="240" w:lineRule="auto"/>
              <w:jc w:val="center"/>
              <w:rPr>
                <w:rFonts w:ascii="Candara" w:eastAsia="Times New Roman" w:hAnsi="Candara" w:cs="Calibri"/>
                <w:b/>
                <w:color w:val="000000"/>
                <w:sz w:val="28"/>
                <w:szCs w:val="22"/>
                <w:lang w:eastAsia="es-GT"/>
              </w:rPr>
            </w:pPr>
            <w:r w:rsidRPr="00256337">
              <w:rPr>
                <w:rFonts w:ascii="Candara" w:eastAsia="Times New Roman" w:hAnsi="Candara" w:cs="Calibri"/>
                <w:b/>
                <w:color w:val="000000"/>
                <w:sz w:val="28"/>
                <w:szCs w:val="22"/>
                <w:lang w:eastAsia="es-GT"/>
              </w:rPr>
              <w:t>5</w:t>
            </w:r>
          </w:p>
        </w:tc>
        <w:tc>
          <w:tcPr>
            <w:tcW w:w="1895" w:type="dxa"/>
            <w:tcBorders>
              <w:top w:val="nil"/>
              <w:left w:val="nil"/>
              <w:bottom w:val="single" w:sz="4" w:space="0" w:color="auto"/>
              <w:right w:val="single" w:sz="4" w:space="0" w:color="auto"/>
            </w:tcBorders>
            <w:shd w:val="clear" w:color="auto" w:fill="auto"/>
            <w:vAlign w:val="center"/>
          </w:tcPr>
          <w:p w14:paraId="3DF94FD8" w14:textId="77777777" w:rsidR="00C43672" w:rsidRPr="007B7E20" w:rsidRDefault="00C43672" w:rsidP="00256337">
            <w:pPr>
              <w:spacing w:after="160" w:line="240" w:lineRule="auto"/>
              <w:jc w:val="center"/>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Secretaria</w:t>
            </w:r>
          </w:p>
        </w:tc>
        <w:tc>
          <w:tcPr>
            <w:tcW w:w="4923" w:type="dxa"/>
            <w:tcBorders>
              <w:top w:val="nil"/>
              <w:left w:val="nil"/>
              <w:bottom w:val="single" w:sz="4" w:space="0" w:color="auto"/>
              <w:right w:val="single" w:sz="4" w:space="0" w:color="auto"/>
            </w:tcBorders>
            <w:shd w:val="clear" w:color="auto" w:fill="auto"/>
            <w:noWrap/>
            <w:vAlign w:val="center"/>
          </w:tcPr>
          <w:p w14:paraId="2078E205" w14:textId="0644FD75" w:rsidR="00C43672" w:rsidRPr="007B7E20" w:rsidRDefault="00C43672" w:rsidP="00BA6A98">
            <w:pPr>
              <w:spacing w:line="240" w:lineRule="auto"/>
              <w:jc w:val="both"/>
              <w:rPr>
                <w:rFonts w:ascii="Candara" w:eastAsia="Times New Roman" w:hAnsi="Candara" w:cs="Times New Roman"/>
                <w:color w:val="000000"/>
                <w:sz w:val="22"/>
                <w:szCs w:val="22"/>
                <w:lang w:eastAsia="es-GT"/>
              </w:rPr>
            </w:pPr>
            <w:r w:rsidRPr="007B7E20">
              <w:rPr>
                <w:rFonts w:ascii="Candara" w:eastAsia="Times New Roman" w:hAnsi="Candara" w:cs="Times New Roman"/>
                <w:color w:val="000000"/>
                <w:sz w:val="22"/>
                <w:szCs w:val="22"/>
                <w:lang w:eastAsia="es-GT"/>
              </w:rPr>
              <w:t xml:space="preserve">Ingresa la documentación y </w:t>
            </w:r>
            <w:r w:rsidR="00BA6A98" w:rsidRPr="007B7E20">
              <w:rPr>
                <w:rFonts w:ascii="Candara" w:eastAsia="Times New Roman" w:hAnsi="Candara" w:cs="Times New Roman"/>
                <w:color w:val="000000"/>
                <w:sz w:val="22"/>
                <w:szCs w:val="22"/>
                <w:lang w:eastAsia="es-GT"/>
              </w:rPr>
              <w:t>oficios</w:t>
            </w:r>
            <w:r w:rsidRPr="007B7E20">
              <w:rPr>
                <w:rFonts w:ascii="Candara" w:eastAsia="Times New Roman" w:hAnsi="Candara" w:cs="Times New Roman"/>
                <w:color w:val="000000"/>
                <w:sz w:val="22"/>
                <w:szCs w:val="22"/>
                <w:lang w:eastAsia="es-GT"/>
              </w:rPr>
              <w:t xml:space="preserve"> </w:t>
            </w:r>
            <w:r w:rsidR="00BA6A98" w:rsidRPr="007B7E20">
              <w:rPr>
                <w:rFonts w:ascii="Candara" w:eastAsia="Times New Roman" w:hAnsi="Candara" w:cs="Times New Roman"/>
                <w:color w:val="000000"/>
                <w:sz w:val="22"/>
                <w:szCs w:val="22"/>
                <w:lang w:eastAsia="es-GT"/>
              </w:rPr>
              <w:t>que se enviaron a las dependencias del Ministerio de Trabajo y Previsión Social;</w:t>
            </w:r>
            <w:r w:rsidRPr="007B7E20">
              <w:rPr>
                <w:rFonts w:ascii="Candara" w:eastAsia="Times New Roman" w:hAnsi="Candara" w:cs="Times New Roman"/>
                <w:color w:val="000000"/>
                <w:sz w:val="22"/>
                <w:szCs w:val="22"/>
                <w:lang w:eastAsia="es-GT"/>
              </w:rPr>
              <w:t xml:space="preserve"> y asigna al Técnico Responsable.</w:t>
            </w:r>
          </w:p>
        </w:tc>
        <w:tc>
          <w:tcPr>
            <w:tcW w:w="1888" w:type="dxa"/>
            <w:tcBorders>
              <w:top w:val="nil"/>
              <w:left w:val="nil"/>
              <w:bottom w:val="single" w:sz="4" w:space="0" w:color="auto"/>
              <w:right w:val="single" w:sz="4" w:space="0" w:color="auto"/>
            </w:tcBorders>
          </w:tcPr>
          <w:p w14:paraId="58839768" w14:textId="41977B5D" w:rsidR="00C43672" w:rsidRPr="007B7E20" w:rsidRDefault="00256337" w:rsidP="00256337">
            <w:pPr>
              <w:spacing w:line="240" w:lineRule="auto"/>
              <w:jc w:val="center"/>
              <w:rPr>
                <w:rFonts w:ascii="Candara" w:eastAsia="Times New Roman" w:hAnsi="Candara" w:cs="Times New Roman"/>
                <w:color w:val="000000"/>
                <w:sz w:val="20"/>
                <w:szCs w:val="22"/>
                <w:lang w:eastAsia="es-GT"/>
              </w:rPr>
            </w:pPr>
            <w:r w:rsidRPr="007B7E20">
              <w:rPr>
                <w:rFonts w:ascii="Candara" w:eastAsia="Times New Roman" w:hAnsi="Candara" w:cs="Times New Roman"/>
                <w:color w:val="000000"/>
                <w:sz w:val="20"/>
                <w:szCs w:val="22"/>
                <w:lang w:eastAsia="es-GT"/>
              </w:rPr>
              <w:t>Conocimiento</w:t>
            </w:r>
          </w:p>
        </w:tc>
      </w:tr>
      <w:tr w:rsidR="00C43672" w:rsidRPr="007B7E20" w14:paraId="76656A60"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7D85B2FF" w14:textId="77777777" w:rsidR="00C43672" w:rsidRPr="00256337" w:rsidRDefault="00C43672" w:rsidP="00256337">
            <w:pPr>
              <w:spacing w:after="160" w:line="240" w:lineRule="auto"/>
              <w:jc w:val="center"/>
              <w:rPr>
                <w:rFonts w:ascii="Candara" w:eastAsia="Times New Roman" w:hAnsi="Candara" w:cs="Calibri"/>
                <w:b/>
                <w:color w:val="000000"/>
                <w:sz w:val="28"/>
                <w:szCs w:val="22"/>
                <w:lang w:eastAsia="es-GT"/>
              </w:rPr>
            </w:pPr>
            <w:r w:rsidRPr="00256337">
              <w:rPr>
                <w:rFonts w:ascii="Candara" w:eastAsia="Times New Roman" w:hAnsi="Candara" w:cs="Calibri"/>
                <w:b/>
                <w:color w:val="000000"/>
                <w:sz w:val="28"/>
                <w:szCs w:val="22"/>
                <w:lang w:eastAsia="es-GT"/>
              </w:rPr>
              <w:lastRenderedPageBreak/>
              <w:t>6</w:t>
            </w:r>
          </w:p>
        </w:tc>
        <w:tc>
          <w:tcPr>
            <w:tcW w:w="1895" w:type="dxa"/>
            <w:tcBorders>
              <w:top w:val="nil"/>
              <w:left w:val="nil"/>
              <w:bottom w:val="single" w:sz="4" w:space="0" w:color="auto"/>
              <w:right w:val="single" w:sz="4" w:space="0" w:color="auto"/>
            </w:tcBorders>
            <w:shd w:val="clear" w:color="auto" w:fill="auto"/>
            <w:vAlign w:val="center"/>
          </w:tcPr>
          <w:p w14:paraId="0D30E171" w14:textId="77777777" w:rsidR="00C43672" w:rsidRPr="007B7E20" w:rsidRDefault="00C43672" w:rsidP="00256337">
            <w:pPr>
              <w:spacing w:after="160" w:line="240" w:lineRule="auto"/>
              <w:jc w:val="center"/>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5D4B883B" w14:textId="549A4FDD" w:rsidR="007B7E20" w:rsidRDefault="00C43672" w:rsidP="007B7E20">
            <w:pPr>
              <w:pStyle w:val="Sinespaciado"/>
              <w:jc w:val="both"/>
              <w:rPr>
                <w:rFonts w:ascii="Candara" w:hAnsi="Candara"/>
              </w:rPr>
            </w:pPr>
            <w:r w:rsidRPr="007B7E20">
              <w:rPr>
                <w:rFonts w:ascii="Candara" w:hAnsi="Candara"/>
              </w:rPr>
              <w:t xml:space="preserve">Revisa la información a fin </w:t>
            </w:r>
            <w:r w:rsidR="00BA6A98" w:rsidRPr="007B7E20">
              <w:rPr>
                <w:rFonts w:ascii="Candara" w:hAnsi="Candara"/>
              </w:rPr>
              <w:t>que ésta atienda lo requerido:</w:t>
            </w:r>
          </w:p>
          <w:p w14:paraId="3EF6B085" w14:textId="77777777" w:rsidR="007B7E20" w:rsidRPr="007B7E20" w:rsidRDefault="007B7E20" w:rsidP="007B7E20">
            <w:pPr>
              <w:pStyle w:val="Sinespaciado"/>
              <w:jc w:val="both"/>
              <w:rPr>
                <w:rFonts w:ascii="Candara" w:hAnsi="Candara"/>
              </w:rPr>
            </w:pPr>
          </w:p>
          <w:p w14:paraId="513DB09F" w14:textId="35F4E373" w:rsidR="00BA6A98" w:rsidRPr="007B7E20" w:rsidRDefault="00C43672" w:rsidP="00BA6A98">
            <w:pPr>
              <w:pStyle w:val="Prrafodelista"/>
              <w:numPr>
                <w:ilvl w:val="1"/>
                <w:numId w:val="26"/>
              </w:numPr>
              <w:spacing w:after="160" w:line="240" w:lineRule="auto"/>
              <w:jc w:val="both"/>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 xml:space="preserve">Si no atiende, regresa a la </w:t>
            </w:r>
            <w:r w:rsidR="00BA6A98" w:rsidRPr="007B7E20">
              <w:rPr>
                <w:rFonts w:ascii="Candara" w:eastAsia="Times New Roman" w:hAnsi="Candara" w:cs="Calibri"/>
                <w:color w:val="000000"/>
                <w:sz w:val="22"/>
                <w:szCs w:val="22"/>
                <w:lang w:eastAsia="es-GT"/>
              </w:rPr>
              <w:t>dependencia del Ministerio de Trabajo y Previsión Social</w:t>
            </w:r>
            <w:r w:rsidRPr="007B7E20">
              <w:rPr>
                <w:rFonts w:ascii="Candara" w:eastAsia="Times New Roman" w:hAnsi="Candara" w:cs="Calibri"/>
                <w:color w:val="000000"/>
                <w:sz w:val="22"/>
                <w:szCs w:val="22"/>
                <w:lang w:eastAsia="es-GT"/>
              </w:rPr>
              <w:t xml:space="preserve">, por medio de </w:t>
            </w:r>
            <w:r w:rsidR="00BA6A98" w:rsidRPr="007B7E20">
              <w:rPr>
                <w:rFonts w:ascii="Candara" w:eastAsia="Times New Roman" w:hAnsi="Candara" w:cs="Calibri"/>
                <w:color w:val="000000"/>
                <w:sz w:val="22"/>
                <w:szCs w:val="22"/>
                <w:lang w:eastAsia="es-GT"/>
              </w:rPr>
              <w:t>oficio firmado por el Director(a)</w:t>
            </w:r>
            <w:r w:rsidRPr="007B7E20">
              <w:rPr>
                <w:rFonts w:ascii="Candara" w:eastAsia="Times New Roman" w:hAnsi="Candara" w:cs="Calibri"/>
                <w:color w:val="000000"/>
                <w:sz w:val="22"/>
                <w:szCs w:val="22"/>
                <w:lang w:eastAsia="es-GT"/>
              </w:rPr>
              <w:t xml:space="preserve"> de Asuntos Internacionales del Trabajo, para que amplíe o concrete.</w:t>
            </w:r>
          </w:p>
          <w:p w14:paraId="0EC67C49" w14:textId="77777777" w:rsidR="007B7E20" w:rsidRPr="007B7E20" w:rsidRDefault="007B7E20" w:rsidP="007B7E20">
            <w:pPr>
              <w:pStyle w:val="Prrafodelista"/>
              <w:spacing w:after="160" w:line="240" w:lineRule="auto"/>
              <w:ind w:left="454"/>
              <w:jc w:val="both"/>
              <w:rPr>
                <w:rFonts w:ascii="Candara" w:eastAsia="Times New Roman" w:hAnsi="Candara" w:cs="Calibri"/>
                <w:color w:val="000000"/>
                <w:sz w:val="22"/>
                <w:szCs w:val="22"/>
                <w:lang w:eastAsia="es-GT"/>
              </w:rPr>
            </w:pPr>
          </w:p>
          <w:p w14:paraId="2CD2FFAE" w14:textId="15E2201F" w:rsidR="00C43672" w:rsidRPr="007B7E20" w:rsidRDefault="00C43672" w:rsidP="00BA6A98">
            <w:pPr>
              <w:pStyle w:val="Prrafodelista"/>
              <w:numPr>
                <w:ilvl w:val="1"/>
                <w:numId w:val="26"/>
              </w:numPr>
              <w:spacing w:after="160" w:line="240" w:lineRule="auto"/>
              <w:jc w:val="both"/>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 xml:space="preserve">Si la información provista </w:t>
            </w:r>
            <w:r w:rsidR="00BA6A98" w:rsidRPr="007B7E20">
              <w:rPr>
                <w:rFonts w:ascii="Candara" w:eastAsia="Times New Roman" w:hAnsi="Candara" w:cs="Calibri"/>
                <w:color w:val="000000"/>
                <w:sz w:val="22"/>
                <w:szCs w:val="22"/>
                <w:lang w:eastAsia="es-GT"/>
              </w:rPr>
              <w:t>por las dependencias del Ministerio de Trabajo y Previsión Social</w:t>
            </w:r>
            <w:r w:rsidRPr="007B7E20">
              <w:rPr>
                <w:rFonts w:ascii="Candara" w:eastAsia="Times New Roman" w:hAnsi="Candara" w:cs="Calibri"/>
                <w:color w:val="000000"/>
                <w:sz w:val="22"/>
                <w:szCs w:val="22"/>
                <w:lang w:eastAsia="es-GT"/>
              </w:rPr>
              <w:t xml:space="preserve"> atiende a los derechos o recomendaciones requeridas en el instrumento internacional, procede a elaborar propuesta de informe, en matriz o en el sistema SIMOREG.</w:t>
            </w:r>
          </w:p>
        </w:tc>
        <w:tc>
          <w:tcPr>
            <w:tcW w:w="1888" w:type="dxa"/>
            <w:tcBorders>
              <w:top w:val="nil"/>
              <w:left w:val="nil"/>
              <w:bottom w:val="single" w:sz="4" w:space="0" w:color="auto"/>
              <w:right w:val="single" w:sz="4" w:space="0" w:color="auto"/>
            </w:tcBorders>
          </w:tcPr>
          <w:p w14:paraId="35A78350" w14:textId="4CF9B33B" w:rsidR="00C43672" w:rsidRPr="007B7E20" w:rsidRDefault="00D913AF" w:rsidP="00256337">
            <w:pPr>
              <w:spacing w:after="160" w:line="240" w:lineRule="auto"/>
              <w:jc w:val="center"/>
              <w:rPr>
                <w:rFonts w:ascii="Candara" w:eastAsia="Times New Roman" w:hAnsi="Candara" w:cs="Calibri"/>
                <w:color w:val="000000"/>
                <w:sz w:val="20"/>
                <w:szCs w:val="22"/>
                <w:lang w:eastAsia="es-GT"/>
              </w:rPr>
            </w:pPr>
            <w:r>
              <w:rPr>
                <w:rFonts w:ascii="Candara" w:eastAsia="Times New Roman" w:hAnsi="Candara" w:cs="Calibri"/>
                <w:color w:val="000000"/>
                <w:sz w:val="20"/>
                <w:szCs w:val="22"/>
                <w:lang w:eastAsia="es-GT"/>
              </w:rPr>
              <w:t>Oficio</w:t>
            </w:r>
          </w:p>
        </w:tc>
      </w:tr>
      <w:tr w:rsidR="00C43672" w:rsidRPr="007B7E20" w14:paraId="08861F35"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2BAEEEAB" w14:textId="77777777" w:rsidR="00C43672" w:rsidRPr="00256337" w:rsidRDefault="00C43672" w:rsidP="00256337">
            <w:pPr>
              <w:spacing w:after="160" w:line="240" w:lineRule="auto"/>
              <w:jc w:val="center"/>
              <w:rPr>
                <w:rFonts w:ascii="Candara" w:eastAsia="Times New Roman" w:hAnsi="Candara" w:cs="Calibri"/>
                <w:b/>
                <w:color w:val="000000"/>
                <w:sz w:val="28"/>
                <w:szCs w:val="22"/>
                <w:lang w:eastAsia="es-GT"/>
              </w:rPr>
            </w:pPr>
            <w:r w:rsidRPr="00256337">
              <w:rPr>
                <w:rFonts w:ascii="Candara" w:eastAsia="Times New Roman" w:hAnsi="Candara" w:cs="Calibri"/>
                <w:b/>
                <w:color w:val="000000"/>
                <w:sz w:val="28"/>
                <w:szCs w:val="22"/>
                <w:lang w:eastAsia="es-GT"/>
              </w:rPr>
              <w:t>7</w:t>
            </w:r>
          </w:p>
        </w:tc>
        <w:tc>
          <w:tcPr>
            <w:tcW w:w="1895" w:type="dxa"/>
            <w:tcBorders>
              <w:top w:val="nil"/>
              <w:left w:val="nil"/>
              <w:bottom w:val="single" w:sz="4" w:space="0" w:color="auto"/>
              <w:right w:val="single" w:sz="4" w:space="0" w:color="auto"/>
            </w:tcBorders>
            <w:shd w:val="clear" w:color="auto" w:fill="auto"/>
            <w:vAlign w:val="center"/>
          </w:tcPr>
          <w:p w14:paraId="7106F175" w14:textId="6E68731F" w:rsidR="00C43672" w:rsidRPr="007B7E20" w:rsidRDefault="00BA6A98" w:rsidP="00256337">
            <w:pPr>
              <w:spacing w:after="160" w:line="240" w:lineRule="auto"/>
              <w:jc w:val="center"/>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Director(a)</w:t>
            </w:r>
            <w:r w:rsidR="00C43672" w:rsidRPr="007B7E20">
              <w:rPr>
                <w:rFonts w:ascii="Candara" w:eastAsia="Times New Roman" w:hAnsi="Candara" w:cs="Calibri"/>
                <w:color w:val="000000"/>
                <w:sz w:val="22"/>
                <w:szCs w:val="22"/>
                <w:lang w:eastAsia="es-GT"/>
              </w:rPr>
              <w:t xml:space="preserve"> de Asuntos Internacionales del Trabajo</w:t>
            </w:r>
          </w:p>
        </w:tc>
        <w:tc>
          <w:tcPr>
            <w:tcW w:w="4923" w:type="dxa"/>
            <w:tcBorders>
              <w:top w:val="nil"/>
              <w:left w:val="nil"/>
              <w:bottom w:val="single" w:sz="4" w:space="0" w:color="auto"/>
              <w:right w:val="single" w:sz="4" w:space="0" w:color="auto"/>
            </w:tcBorders>
            <w:shd w:val="clear" w:color="auto" w:fill="auto"/>
            <w:noWrap/>
            <w:vAlign w:val="center"/>
          </w:tcPr>
          <w:p w14:paraId="3269FF74" w14:textId="5A2F57BA" w:rsidR="00C43672" w:rsidRPr="007B7E20" w:rsidRDefault="00C43672" w:rsidP="00BA6A98">
            <w:pPr>
              <w:spacing w:after="160" w:line="240" w:lineRule="auto"/>
              <w:jc w:val="both"/>
              <w:rPr>
                <w:rFonts w:ascii="Candara" w:eastAsia="Times New Roman" w:hAnsi="Candara" w:cs="Times New Roman"/>
                <w:color w:val="000000"/>
                <w:sz w:val="22"/>
                <w:szCs w:val="22"/>
                <w:lang w:eastAsia="es-GT"/>
              </w:rPr>
            </w:pPr>
            <w:r w:rsidRPr="007B7E20">
              <w:rPr>
                <w:rFonts w:ascii="Candara" w:eastAsia="Times New Roman" w:hAnsi="Candara" w:cs="Times New Roman"/>
                <w:color w:val="000000"/>
                <w:sz w:val="22"/>
                <w:szCs w:val="22"/>
                <w:lang w:eastAsia="es-GT"/>
              </w:rPr>
              <w:t>Revisa el informe elaborado, en versión electrónica, sea en matriz o en el SIMOREG; y valida la información, remitiendo al Ministro</w:t>
            </w:r>
            <w:r w:rsidR="00BA6A98" w:rsidRPr="007B7E20">
              <w:rPr>
                <w:rFonts w:ascii="Candara" w:eastAsia="Times New Roman" w:hAnsi="Candara" w:cs="Times New Roman"/>
                <w:color w:val="000000"/>
                <w:sz w:val="22"/>
                <w:szCs w:val="22"/>
                <w:lang w:eastAsia="es-GT"/>
              </w:rPr>
              <w:t>(a)</w:t>
            </w:r>
            <w:r w:rsidRPr="007B7E20">
              <w:rPr>
                <w:rFonts w:ascii="Candara" w:eastAsia="Times New Roman" w:hAnsi="Candara" w:cs="Times New Roman"/>
                <w:color w:val="000000"/>
                <w:sz w:val="22"/>
                <w:szCs w:val="22"/>
                <w:lang w:eastAsia="es-GT"/>
              </w:rPr>
              <w:t xml:space="preserve"> de Trabajo y Previsión Social, </w:t>
            </w:r>
            <w:r w:rsidR="00BA6A98" w:rsidRPr="007B7E20">
              <w:rPr>
                <w:rFonts w:ascii="Candara" w:eastAsia="Times New Roman" w:hAnsi="Candara" w:cs="Times New Roman"/>
                <w:color w:val="000000"/>
                <w:sz w:val="22"/>
                <w:szCs w:val="22"/>
                <w:lang w:eastAsia="es-GT"/>
              </w:rPr>
              <w:t>oficio</w:t>
            </w:r>
            <w:r w:rsidRPr="007B7E20">
              <w:rPr>
                <w:rFonts w:ascii="Candara" w:eastAsia="Times New Roman" w:hAnsi="Candara" w:cs="Times New Roman"/>
                <w:color w:val="000000"/>
                <w:sz w:val="22"/>
                <w:szCs w:val="22"/>
                <w:lang w:eastAsia="es-GT"/>
              </w:rPr>
              <w:t xml:space="preserve"> que autoriza publicar la información en el SIMOREG, si es por este medio que se requiere; y que responda a la COPREDEH que el MTPS atendió la solicitud realizada.</w:t>
            </w:r>
          </w:p>
        </w:tc>
        <w:tc>
          <w:tcPr>
            <w:tcW w:w="1888" w:type="dxa"/>
            <w:tcBorders>
              <w:top w:val="nil"/>
              <w:left w:val="nil"/>
              <w:bottom w:val="single" w:sz="4" w:space="0" w:color="auto"/>
              <w:right w:val="single" w:sz="4" w:space="0" w:color="auto"/>
            </w:tcBorders>
          </w:tcPr>
          <w:p w14:paraId="2779D8FD" w14:textId="639DF869" w:rsidR="00C43672" w:rsidRPr="007B7E20" w:rsidRDefault="00256337" w:rsidP="00256337">
            <w:pPr>
              <w:spacing w:after="160" w:line="240" w:lineRule="auto"/>
              <w:jc w:val="center"/>
              <w:rPr>
                <w:rFonts w:ascii="Candara" w:eastAsia="Times New Roman" w:hAnsi="Candara" w:cs="Calibri"/>
                <w:color w:val="000000"/>
                <w:sz w:val="20"/>
                <w:szCs w:val="22"/>
                <w:lang w:eastAsia="es-GT"/>
              </w:rPr>
            </w:pPr>
            <w:r w:rsidRPr="007B7E20">
              <w:rPr>
                <w:rFonts w:ascii="Candara" w:eastAsia="Times New Roman" w:hAnsi="Candara" w:cs="Calibri"/>
                <w:color w:val="000000"/>
                <w:sz w:val="20"/>
                <w:szCs w:val="22"/>
                <w:lang w:eastAsia="es-GT"/>
              </w:rPr>
              <w:t>Oficio</w:t>
            </w:r>
          </w:p>
        </w:tc>
      </w:tr>
      <w:tr w:rsidR="00C43672" w:rsidRPr="007B7E20" w14:paraId="71D0B266" w14:textId="77777777" w:rsidTr="00C43672">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C67D7B3" w14:textId="77777777" w:rsidR="00C43672" w:rsidRPr="00256337" w:rsidRDefault="00C43672" w:rsidP="00256337">
            <w:pPr>
              <w:spacing w:after="160" w:line="240" w:lineRule="auto"/>
              <w:jc w:val="center"/>
              <w:rPr>
                <w:rFonts w:ascii="Candara" w:eastAsia="Times New Roman" w:hAnsi="Candara" w:cs="Calibri"/>
                <w:b/>
                <w:color w:val="000000"/>
                <w:sz w:val="28"/>
                <w:szCs w:val="22"/>
                <w:lang w:eastAsia="es-GT"/>
              </w:rPr>
            </w:pPr>
            <w:r w:rsidRPr="00256337">
              <w:rPr>
                <w:rFonts w:ascii="Candara" w:eastAsia="Times New Roman" w:hAnsi="Candara" w:cs="Calibri"/>
                <w:b/>
                <w:color w:val="000000"/>
                <w:sz w:val="28"/>
                <w:szCs w:val="22"/>
                <w:lang w:eastAsia="es-GT"/>
              </w:rPr>
              <w:t>8</w:t>
            </w:r>
          </w:p>
        </w:tc>
        <w:tc>
          <w:tcPr>
            <w:tcW w:w="1895" w:type="dxa"/>
            <w:tcBorders>
              <w:top w:val="nil"/>
              <w:left w:val="nil"/>
              <w:bottom w:val="single" w:sz="4" w:space="0" w:color="auto"/>
              <w:right w:val="single" w:sz="4" w:space="0" w:color="auto"/>
            </w:tcBorders>
            <w:shd w:val="clear" w:color="auto" w:fill="auto"/>
            <w:vAlign w:val="center"/>
          </w:tcPr>
          <w:p w14:paraId="56CA9E48" w14:textId="77777777" w:rsidR="00C43672" w:rsidRPr="007B7E20" w:rsidRDefault="00C43672" w:rsidP="00256337">
            <w:pPr>
              <w:spacing w:after="160" w:line="240" w:lineRule="auto"/>
              <w:jc w:val="center"/>
              <w:rPr>
                <w:rFonts w:ascii="Candara" w:eastAsia="Times New Roman" w:hAnsi="Candara" w:cs="Calibri"/>
                <w:color w:val="000000"/>
                <w:sz w:val="22"/>
                <w:szCs w:val="22"/>
                <w:lang w:eastAsia="es-GT"/>
              </w:rPr>
            </w:pPr>
            <w:r w:rsidRPr="007B7E20">
              <w:rPr>
                <w:rFonts w:ascii="Candara" w:eastAsia="Times New Roman" w:hAnsi="Candara" w:cs="Calibri"/>
                <w:color w:val="000000"/>
                <w:sz w:val="22"/>
                <w:szCs w:val="22"/>
                <w:lang w:eastAsia="es-GT"/>
              </w:rPr>
              <w:t>Técnico responsable</w:t>
            </w:r>
          </w:p>
        </w:tc>
        <w:tc>
          <w:tcPr>
            <w:tcW w:w="4923" w:type="dxa"/>
            <w:tcBorders>
              <w:top w:val="nil"/>
              <w:left w:val="nil"/>
              <w:bottom w:val="single" w:sz="4" w:space="0" w:color="auto"/>
              <w:right w:val="single" w:sz="4" w:space="0" w:color="auto"/>
            </w:tcBorders>
            <w:shd w:val="clear" w:color="auto" w:fill="auto"/>
            <w:noWrap/>
            <w:vAlign w:val="center"/>
          </w:tcPr>
          <w:p w14:paraId="085AA070" w14:textId="34D68FDB" w:rsidR="00C40E96" w:rsidRDefault="00C43672" w:rsidP="00BA6A98">
            <w:pPr>
              <w:pStyle w:val="Prrafodelista"/>
              <w:numPr>
                <w:ilvl w:val="1"/>
                <w:numId w:val="28"/>
              </w:numPr>
              <w:spacing w:after="160" w:line="240" w:lineRule="auto"/>
              <w:jc w:val="both"/>
              <w:rPr>
                <w:rFonts w:ascii="Candara" w:eastAsia="Times New Roman" w:hAnsi="Candara" w:cs="Calibri"/>
                <w:color w:val="000000"/>
                <w:sz w:val="22"/>
                <w:szCs w:val="22"/>
                <w:lang w:eastAsia="es-GT"/>
              </w:rPr>
            </w:pPr>
            <w:r w:rsidRPr="00C40E96">
              <w:rPr>
                <w:rFonts w:ascii="Candara" w:eastAsia="Times New Roman" w:hAnsi="Candara" w:cs="Calibri"/>
                <w:color w:val="000000"/>
                <w:sz w:val="22"/>
                <w:szCs w:val="22"/>
                <w:lang w:eastAsia="es-GT"/>
              </w:rPr>
              <w:t xml:space="preserve">Ingresa </w:t>
            </w:r>
            <w:r w:rsidR="00BA6A98" w:rsidRPr="00C40E96">
              <w:rPr>
                <w:rFonts w:ascii="Candara" w:eastAsia="Times New Roman" w:hAnsi="Candara" w:cs="Calibri"/>
                <w:color w:val="000000"/>
                <w:sz w:val="22"/>
                <w:szCs w:val="22"/>
                <w:lang w:eastAsia="es-GT"/>
              </w:rPr>
              <w:t xml:space="preserve">oficio </w:t>
            </w:r>
            <w:r w:rsidRPr="00C40E96">
              <w:rPr>
                <w:rFonts w:ascii="Candara" w:eastAsia="Times New Roman" w:hAnsi="Candara" w:cs="Calibri"/>
                <w:color w:val="000000"/>
                <w:sz w:val="22"/>
                <w:szCs w:val="22"/>
                <w:lang w:eastAsia="es-GT"/>
              </w:rPr>
              <w:t>de autorización del Ministro</w:t>
            </w:r>
            <w:r w:rsidR="00BA6A98" w:rsidRPr="00C40E96">
              <w:rPr>
                <w:rFonts w:ascii="Candara" w:eastAsia="Times New Roman" w:hAnsi="Candara" w:cs="Calibri"/>
                <w:color w:val="000000"/>
                <w:sz w:val="22"/>
                <w:szCs w:val="22"/>
                <w:lang w:eastAsia="es-GT"/>
              </w:rPr>
              <w:t xml:space="preserve">(a) </w:t>
            </w:r>
            <w:r w:rsidRPr="00C40E96">
              <w:rPr>
                <w:rFonts w:ascii="Candara" w:eastAsia="Times New Roman" w:hAnsi="Candara" w:cs="Calibri"/>
                <w:color w:val="000000"/>
                <w:sz w:val="22"/>
                <w:szCs w:val="22"/>
                <w:lang w:eastAsia="es-GT"/>
              </w:rPr>
              <w:t>de Trabajo y Previsión Social al sistema S</w:t>
            </w:r>
            <w:r w:rsidR="00C40E96">
              <w:rPr>
                <w:rFonts w:ascii="Candara" w:eastAsia="Times New Roman" w:hAnsi="Candara" w:cs="Calibri"/>
                <w:color w:val="000000"/>
                <w:sz w:val="22"/>
                <w:szCs w:val="22"/>
                <w:lang w:eastAsia="es-GT"/>
              </w:rPr>
              <w:t>IMOREG, si así fue requerido.</w:t>
            </w:r>
          </w:p>
          <w:p w14:paraId="26598154" w14:textId="77777777" w:rsidR="00C40E96" w:rsidRDefault="00C40E96" w:rsidP="00C40E96">
            <w:pPr>
              <w:pStyle w:val="Prrafodelista"/>
              <w:spacing w:after="160" w:line="240" w:lineRule="auto"/>
              <w:ind w:left="454"/>
              <w:jc w:val="both"/>
              <w:rPr>
                <w:rFonts w:ascii="Candara" w:eastAsia="Times New Roman" w:hAnsi="Candara" w:cs="Calibri"/>
                <w:color w:val="000000"/>
                <w:sz w:val="22"/>
                <w:szCs w:val="22"/>
                <w:lang w:eastAsia="es-GT"/>
              </w:rPr>
            </w:pPr>
          </w:p>
          <w:p w14:paraId="61E69455" w14:textId="1D7A00A8" w:rsidR="00C40E96" w:rsidRDefault="00C40E96" w:rsidP="00C40E96">
            <w:pPr>
              <w:pStyle w:val="Prrafodelista"/>
              <w:numPr>
                <w:ilvl w:val="1"/>
                <w:numId w:val="28"/>
              </w:numPr>
              <w:spacing w:after="160" w:line="240" w:lineRule="auto"/>
              <w:jc w:val="both"/>
              <w:rPr>
                <w:rFonts w:ascii="Candara" w:eastAsia="Times New Roman" w:hAnsi="Candara" w:cs="Calibri"/>
                <w:color w:val="000000"/>
                <w:sz w:val="22"/>
                <w:szCs w:val="22"/>
                <w:lang w:eastAsia="es-GT"/>
              </w:rPr>
            </w:pPr>
            <w:r w:rsidRPr="00C40E96">
              <w:rPr>
                <w:rFonts w:ascii="Candara" w:eastAsia="Times New Roman" w:hAnsi="Candara" w:cs="Calibri"/>
                <w:color w:val="000000"/>
                <w:sz w:val="22"/>
                <w:szCs w:val="22"/>
                <w:lang w:eastAsia="es-GT"/>
              </w:rPr>
              <w:t>E</w:t>
            </w:r>
            <w:r w:rsidR="00C43672" w:rsidRPr="00C40E96">
              <w:rPr>
                <w:rFonts w:ascii="Candara" w:eastAsia="Times New Roman" w:hAnsi="Candara" w:cs="Calibri"/>
                <w:color w:val="000000"/>
                <w:sz w:val="22"/>
                <w:szCs w:val="22"/>
                <w:lang w:eastAsia="es-GT"/>
              </w:rPr>
              <w:t>nvía carta oficial del Ministro de Trabajo y</w:t>
            </w:r>
            <w:r w:rsidRPr="00C40E96">
              <w:rPr>
                <w:rFonts w:ascii="Candara" w:eastAsia="Times New Roman" w:hAnsi="Candara" w:cs="Calibri"/>
                <w:color w:val="000000"/>
                <w:sz w:val="22"/>
                <w:szCs w:val="22"/>
                <w:lang w:eastAsia="es-GT"/>
              </w:rPr>
              <w:t xml:space="preserve"> Previsión Social a la COPREDEH.</w:t>
            </w:r>
          </w:p>
          <w:p w14:paraId="6C77E3CD" w14:textId="03582DF1" w:rsidR="00C40E96" w:rsidRPr="00C40E96" w:rsidRDefault="00C40E96" w:rsidP="00C40E96">
            <w:pPr>
              <w:pStyle w:val="Prrafodelista"/>
              <w:rPr>
                <w:rFonts w:ascii="Candara" w:hAnsi="Candara"/>
                <w:lang w:eastAsia="es-GT"/>
              </w:rPr>
            </w:pPr>
          </w:p>
          <w:p w14:paraId="36270919" w14:textId="6699CDC8" w:rsidR="00C43672" w:rsidRPr="00C40E96" w:rsidRDefault="00C40E96" w:rsidP="00BA6A98">
            <w:pPr>
              <w:pStyle w:val="Prrafodelista"/>
              <w:numPr>
                <w:ilvl w:val="1"/>
                <w:numId w:val="28"/>
              </w:numPr>
              <w:spacing w:after="160" w:line="240" w:lineRule="auto"/>
              <w:jc w:val="both"/>
              <w:rPr>
                <w:rFonts w:ascii="Candara" w:eastAsia="Times New Roman" w:hAnsi="Candara" w:cs="Calibri"/>
                <w:color w:val="000000"/>
                <w:sz w:val="22"/>
                <w:szCs w:val="22"/>
                <w:lang w:eastAsia="es-GT"/>
              </w:rPr>
            </w:pPr>
            <w:r w:rsidRPr="00C40E96">
              <w:rPr>
                <w:rFonts w:ascii="Candara" w:eastAsia="Times New Roman" w:hAnsi="Candara" w:cs="Calibri"/>
                <w:color w:val="000000"/>
                <w:sz w:val="22"/>
                <w:szCs w:val="22"/>
                <w:lang w:eastAsia="es-GT"/>
              </w:rPr>
              <w:t>Recibe el expediente para su resguardo y custodia (Archivo físico y electrónico).</w:t>
            </w:r>
          </w:p>
        </w:tc>
        <w:tc>
          <w:tcPr>
            <w:tcW w:w="1888" w:type="dxa"/>
            <w:tcBorders>
              <w:top w:val="nil"/>
              <w:left w:val="nil"/>
              <w:bottom w:val="single" w:sz="4" w:space="0" w:color="auto"/>
              <w:right w:val="single" w:sz="4" w:space="0" w:color="auto"/>
            </w:tcBorders>
          </w:tcPr>
          <w:p w14:paraId="1294CEDD" w14:textId="209B2C1D" w:rsidR="00C43672" w:rsidRPr="007B7E20" w:rsidRDefault="00256337" w:rsidP="00256337">
            <w:pPr>
              <w:spacing w:after="160" w:line="240" w:lineRule="auto"/>
              <w:jc w:val="center"/>
              <w:rPr>
                <w:rFonts w:ascii="Candara" w:eastAsia="Times New Roman" w:hAnsi="Candara" w:cs="Calibri"/>
                <w:color w:val="000000"/>
                <w:sz w:val="20"/>
                <w:szCs w:val="22"/>
                <w:lang w:eastAsia="es-GT"/>
              </w:rPr>
            </w:pPr>
            <w:r w:rsidRPr="007B7E20">
              <w:rPr>
                <w:rFonts w:ascii="Candara" w:eastAsia="Times New Roman" w:hAnsi="Candara" w:cs="Calibri"/>
                <w:color w:val="000000"/>
                <w:sz w:val="20"/>
                <w:szCs w:val="22"/>
                <w:lang w:eastAsia="es-GT"/>
              </w:rPr>
              <w:t>Oficio</w:t>
            </w:r>
            <w:r w:rsidR="00C40E96">
              <w:rPr>
                <w:rFonts w:ascii="Candara" w:eastAsia="Times New Roman" w:hAnsi="Candara" w:cs="Calibri"/>
                <w:color w:val="000000"/>
                <w:sz w:val="20"/>
                <w:szCs w:val="22"/>
                <w:lang w:eastAsia="es-GT"/>
              </w:rPr>
              <w:t>, a</w:t>
            </w:r>
            <w:r w:rsidR="00C40E96" w:rsidRPr="00C40E96">
              <w:rPr>
                <w:rFonts w:ascii="Candara" w:eastAsia="Times New Roman" w:hAnsi="Candara" w:cs="Calibri"/>
                <w:color w:val="000000"/>
                <w:sz w:val="20"/>
                <w:szCs w:val="22"/>
                <w:lang w:eastAsia="es-GT"/>
              </w:rPr>
              <w:t>rchivo físico y electrónico</w:t>
            </w:r>
          </w:p>
        </w:tc>
      </w:tr>
      <w:tr w:rsidR="00C43672" w:rsidRPr="00C43672" w14:paraId="59A5DFDA" w14:textId="77777777" w:rsidTr="00C43672">
        <w:trPr>
          <w:trHeight w:val="1152"/>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9FC06D" w14:textId="77777777" w:rsidR="00C43672" w:rsidRPr="007B7E20" w:rsidRDefault="00C43672" w:rsidP="00256337">
            <w:pPr>
              <w:spacing w:after="160" w:line="240" w:lineRule="auto"/>
              <w:jc w:val="center"/>
              <w:rPr>
                <w:rFonts w:ascii="Candara" w:eastAsia="Calibri" w:hAnsi="Candara" w:cs="Times New Roman"/>
                <w:sz w:val="28"/>
                <w:szCs w:val="22"/>
              </w:rPr>
            </w:pPr>
            <w:r w:rsidRPr="007B7E20">
              <w:rPr>
                <w:rFonts w:ascii="Candara" w:eastAsia="Calibri" w:hAnsi="Candara" w:cs="Times New Roman"/>
                <w:sz w:val="28"/>
                <w:szCs w:val="22"/>
              </w:rPr>
              <w:br w:type="page"/>
            </w:r>
            <w:r w:rsidRPr="007B7E20">
              <w:rPr>
                <w:rFonts w:ascii="Candara" w:eastAsia="Times New Roman" w:hAnsi="Candara" w:cs="Calibri"/>
                <w:b/>
                <w:bCs/>
                <w:color w:val="000000"/>
                <w:sz w:val="28"/>
                <w:szCs w:val="22"/>
                <w:lang w:eastAsia="es-GT"/>
              </w:rPr>
              <w:t>FIN DEL PROCEDIMIENTO</w:t>
            </w:r>
          </w:p>
        </w:tc>
      </w:tr>
    </w:tbl>
    <w:p w14:paraId="4B898842" w14:textId="77777777" w:rsidR="00C43672" w:rsidRPr="00C43672" w:rsidRDefault="00C43672" w:rsidP="00C43672">
      <w:pPr>
        <w:spacing w:line="360" w:lineRule="auto"/>
        <w:jc w:val="both"/>
        <w:rPr>
          <w:rFonts w:eastAsia="Calibri" w:cs="Arial"/>
          <w:b/>
          <w:szCs w:val="22"/>
        </w:rPr>
      </w:pPr>
    </w:p>
    <w:p w14:paraId="4139A432" w14:textId="7ECEBA65" w:rsidR="00D9564C" w:rsidRDefault="00D9564C" w:rsidP="00D9564C"/>
    <w:p w14:paraId="1D5224A6" w14:textId="587CBF7C" w:rsidR="00D9564C" w:rsidRPr="00D9564C" w:rsidRDefault="006E02C6" w:rsidP="00D913AF">
      <w:pPr>
        <w:jc w:val="center"/>
      </w:pPr>
      <w:r>
        <w:object w:dxaOrig="10650" w:dyaOrig="16740" w14:anchorId="24754197">
          <v:shape id="_x0000_i1037" type="#_x0000_t75" style="width:386.05pt;height:606.8pt" o:ole="">
            <v:imagedata r:id="rId23" o:title=""/>
          </v:shape>
          <o:OLEObject Type="Embed" ProgID="Visio.Drawing.15" ShapeID="_x0000_i1037" DrawAspect="Content" ObjectID="_1638082560" r:id="rId24"/>
        </w:object>
      </w:r>
    </w:p>
    <w:p w14:paraId="16783174" w14:textId="77777777" w:rsidR="00203C8C" w:rsidRPr="00BB0EAA" w:rsidRDefault="00203C8C" w:rsidP="00203C8C">
      <w:pPr>
        <w:pStyle w:val="Ttulo1"/>
        <w:numPr>
          <w:ilvl w:val="0"/>
          <w:numId w:val="5"/>
        </w:numPr>
        <w:rPr>
          <w:rFonts w:ascii="Candara" w:hAnsi="Candara"/>
          <w:sz w:val="28"/>
        </w:rPr>
      </w:pPr>
      <w:bookmarkStart w:id="40" w:name="_Toc26960915"/>
      <w:r w:rsidRPr="00532B6D">
        <w:rPr>
          <w:rFonts w:ascii="Candara" w:hAnsi="Candara"/>
          <w:sz w:val="28"/>
        </w:rPr>
        <w:lastRenderedPageBreak/>
        <w:t>G</w:t>
      </w:r>
      <w:r>
        <w:rPr>
          <w:rFonts w:ascii="Candara" w:hAnsi="Candara"/>
          <w:sz w:val="28"/>
        </w:rPr>
        <w:t>losario</w:t>
      </w:r>
      <w:r w:rsidRPr="00532B6D">
        <w:rPr>
          <w:rFonts w:ascii="Candara" w:hAnsi="Candara"/>
          <w:sz w:val="28"/>
        </w:rPr>
        <w:t>:</w:t>
      </w:r>
      <w:bookmarkEnd w:id="40"/>
    </w:p>
    <w:p w14:paraId="1C0DF6B3" w14:textId="77777777" w:rsidR="00203C8C" w:rsidRPr="00BB0EAA" w:rsidRDefault="00203C8C" w:rsidP="00203C8C">
      <w:pPr>
        <w:spacing w:line="360" w:lineRule="auto"/>
        <w:rPr>
          <w:sz w:val="22"/>
          <w:szCs w:val="22"/>
        </w:rPr>
      </w:pPr>
    </w:p>
    <w:p w14:paraId="4574C4B8" w14:textId="24113054"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CAN:</w:t>
      </w:r>
    </w:p>
    <w:p w14:paraId="5EBDF669" w14:textId="744CE832" w:rsidR="00203C8C"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Comisión de Aplicación de Normas de la Conferencia Internacional del Trabajo. Comisión permanente, compuesta por delegados de los gobiernos, de los empleadores y de los trabajadores, ante quien se presentan informes, de ser requerido al país o Estado Miembro, durante la Conferencia Internacional del Trabajo de la Organización Internacional del Trabajo.</w:t>
      </w:r>
    </w:p>
    <w:p w14:paraId="156E0B86" w14:textId="77777777" w:rsidR="00203C8C" w:rsidRPr="00BB0EAA" w:rsidRDefault="00203C8C" w:rsidP="00203C8C">
      <w:pPr>
        <w:pStyle w:val="Prrafodelista"/>
        <w:spacing w:line="360" w:lineRule="auto"/>
        <w:jc w:val="both"/>
        <w:rPr>
          <w:rFonts w:ascii="Candara" w:hAnsi="Candara"/>
          <w:sz w:val="22"/>
          <w:szCs w:val="22"/>
        </w:rPr>
      </w:pPr>
    </w:p>
    <w:p w14:paraId="0DA929B1" w14:textId="009FE751"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CEACR:</w:t>
      </w:r>
    </w:p>
    <w:p w14:paraId="38A2FBA1" w14:textId="358A1735" w:rsidR="00203C8C"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Comisión de Expertos en Aplicación de Convenios y Recomendaciones. Órgano de control, fundamentado en el artículo 22 de la Organización Internacional del Trabajo, el que supervisa las Normas Internacionales del Trabajo.</w:t>
      </w:r>
    </w:p>
    <w:p w14:paraId="7E01BA51" w14:textId="4E20F073" w:rsidR="00203C8C" w:rsidRPr="00203C8C" w:rsidRDefault="00203C8C" w:rsidP="00203C8C">
      <w:pPr>
        <w:spacing w:line="360" w:lineRule="auto"/>
        <w:jc w:val="both"/>
        <w:rPr>
          <w:rFonts w:ascii="Candara" w:hAnsi="Candara"/>
          <w:sz w:val="22"/>
          <w:szCs w:val="22"/>
        </w:rPr>
      </w:pPr>
    </w:p>
    <w:p w14:paraId="226DC70A" w14:textId="27EAB36A"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Comisión Nacional Tripartita de Relaciones Laborales y Libertad Sindical:</w:t>
      </w:r>
    </w:p>
    <w:p w14:paraId="5F9C0F07" w14:textId="0EEE951D" w:rsidR="00203C8C" w:rsidRDefault="00203C8C" w:rsidP="00203C8C">
      <w:pPr>
        <w:pStyle w:val="Prrafodelista"/>
        <w:spacing w:line="360" w:lineRule="auto"/>
        <w:jc w:val="both"/>
        <w:rPr>
          <w:rFonts w:ascii="Candara" w:hAnsi="Candara"/>
          <w:sz w:val="22"/>
          <w:szCs w:val="22"/>
        </w:rPr>
      </w:pPr>
      <w:r>
        <w:rPr>
          <w:rFonts w:ascii="Candara" w:hAnsi="Candara"/>
          <w:sz w:val="22"/>
          <w:szCs w:val="22"/>
        </w:rPr>
        <w:t>C</w:t>
      </w:r>
      <w:r w:rsidRPr="00BB0EAA">
        <w:rPr>
          <w:rFonts w:ascii="Candara" w:hAnsi="Candara"/>
          <w:sz w:val="22"/>
          <w:szCs w:val="22"/>
        </w:rPr>
        <w:t>onformado por los sectores empleador, trabajador y gobierno, para dialogar de manera tripartita, permanente y a un alto nivel, de los temas laborales y la libertad sindical, con base en lo que establece el Convenio 144 de la Organización Internacional del Trabajo.</w:t>
      </w:r>
    </w:p>
    <w:p w14:paraId="3A153E31" w14:textId="2FC64DAB" w:rsidR="00203C8C" w:rsidRPr="00203C8C" w:rsidRDefault="00203C8C" w:rsidP="00203C8C">
      <w:pPr>
        <w:spacing w:line="360" w:lineRule="auto"/>
        <w:jc w:val="both"/>
        <w:rPr>
          <w:rFonts w:ascii="Candara" w:hAnsi="Candara"/>
          <w:sz w:val="22"/>
          <w:szCs w:val="22"/>
        </w:rPr>
      </w:pPr>
    </w:p>
    <w:p w14:paraId="4E7FAC7A" w14:textId="77777777"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 xml:space="preserve">Constitución de la OIT: </w:t>
      </w:r>
    </w:p>
    <w:p w14:paraId="00F95A96" w14:textId="5CF56DBC" w:rsidR="00203C8C" w:rsidRDefault="00203C8C" w:rsidP="00203C8C">
      <w:pPr>
        <w:pStyle w:val="Prrafodelista"/>
        <w:spacing w:line="360" w:lineRule="auto"/>
        <w:jc w:val="both"/>
        <w:rPr>
          <w:rFonts w:ascii="Candara" w:hAnsi="Candara"/>
          <w:sz w:val="22"/>
          <w:szCs w:val="22"/>
        </w:rPr>
      </w:pPr>
      <w:r>
        <w:rPr>
          <w:rFonts w:ascii="Candara" w:hAnsi="Candara"/>
          <w:sz w:val="22"/>
          <w:szCs w:val="22"/>
        </w:rPr>
        <w:t>E</w:t>
      </w:r>
      <w:r w:rsidRPr="00BB0EAA">
        <w:rPr>
          <w:rFonts w:ascii="Candara" w:hAnsi="Candara"/>
          <w:sz w:val="22"/>
          <w:szCs w:val="22"/>
        </w:rPr>
        <w:t>s la norma que establece el funcionamiento y la organización de la OIT. Allí se establecen cuáles son los órganos de la OIT, su composición </w:t>
      </w:r>
      <w:hyperlink r:id="rId25" w:tooltip="Tripartismo" w:history="1">
        <w:r w:rsidRPr="00BB0EAA">
          <w:rPr>
            <w:rFonts w:ascii="Candara" w:hAnsi="Candara"/>
            <w:sz w:val="22"/>
            <w:szCs w:val="22"/>
          </w:rPr>
          <w:t>tripartita</w:t>
        </w:r>
      </w:hyperlink>
      <w:r w:rsidRPr="00BB0EAA">
        <w:rPr>
          <w:rFonts w:ascii="Candara" w:hAnsi="Candara"/>
          <w:sz w:val="22"/>
          <w:szCs w:val="22"/>
        </w:rPr>
        <w:t>, los procedimientos para sancionar </w:t>
      </w:r>
      <w:hyperlink r:id="rId26" w:tooltip="Convenio (OIT)" w:history="1">
        <w:r w:rsidRPr="00BB0EAA">
          <w:rPr>
            <w:rFonts w:ascii="Candara" w:hAnsi="Candara"/>
            <w:sz w:val="22"/>
            <w:szCs w:val="22"/>
          </w:rPr>
          <w:t>convenios</w:t>
        </w:r>
      </w:hyperlink>
      <w:r w:rsidRPr="00BB0EAA">
        <w:rPr>
          <w:rFonts w:ascii="Candara" w:hAnsi="Candara"/>
          <w:sz w:val="22"/>
          <w:szCs w:val="22"/>
        </w:rPr>
        <w:t> y </w:t>
      </w:r>
      <w:hyperlink r:id="rId27" w:tooltip="Recomendación (OIT) (aún no redactado)" w:history="1">
        <w:r w:rsidRPr="00BB0EAA">
          <w:rPr>
            <w:rFonts w:ascii="Candara" w:hAnsi="Candara"/>
            <w:sz w:val="22"/>
            <w:szCs w:val="22"/>
          </w:rPr>
          <w:t>recomendaciones</w:t>
        </w:r>
      </w:hyperlink>
      <w:r w:rsidRPr="00BB0EAA">
        <w:rPr>
          <w:rFonts w:ascii="Candara" w:hAnsi="Candara"/>
          <w:sz w:val="22"/>
          <w:szCs w:val="22"/>
        </w:rPr>
        <w:t>, el sistema de control regular, el procedimiento de quejas, entre otros.</w:t>
      </w:r>
    </w:p>
    <w:p w14:paraId="372EF27C" w14:textId="7B2ACD98" w:rsidR="00203C8C" w:rsidRPr="00203C8C" w:rsidRDefault="00203C8C" w:rsidP="00203C8C">
      <w:pPr>
        <w:spacing w:line="360" w:lineRule="auto"/>
        <w:jc w:val="both"/>
        <w:rPr>
          <w:rFonts w:ascii="Candara" w:hAnsi="Candara"/>
          <w:sz w:val="22"/>
          <w:szCs w:val="22"/>
        </w:rPr>
      </w:pPr>
    </w:p>
    <w:p w14:paraId="4DF39050" w14:textId="77777777"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 xml:space="preserve">CLS: </w:t>
      </w:r>
    </w:p>
    <w:p w14:paraId="7914D433" w14:textId="4F28F2C4" w:rsidR="00203C8C"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Comité de Libertad Sindical de la Organización Internacional del Trabajo. Órgano de control de la OIT, que examina quejas sobre las violaciones de la libertad sindical, que pueden ser presentadas por organizaciones de empleadores o trabajadores en contra de los Estados Miembros. El CLS</w:t>
      </w:r>
      <w:r w:rsidRPr="00BB0EAA">
        <w:rPr>
          <w:rFonts w:ascii="Helvetica" w:hAnsi="Helvetica" w:cs="Helvetica"/>
          <w:sz w:val="23"/>
          <w:szCs w:val="23"/>
          <w:shd w:val="clear" w:color="auto" w:fill="FFFFFF"/>
        </w:rPr>
        <w:t xml:space="preserve"> </w:t>
      </w:r>
      <w:r w:rsidRPr="00BB0EAA">
        <w:rPr>
          <w:rFonts w:ascii="Candara" w:hAnsi="Candara"/>
          <w:sz w:val="22"/>
          <w:szCs w:val="22"/>
        </w:rPr>
        <w:t xml:space="preserve">rinde informes ante el Consejo de Administración para su aprobación, y ante quien se rinden </w:t>
      </w:r>
      <w:r w:rsidRPr="00BB0EAA">
        <w:rPr>
          <w:rFonts w:ascii="Candara" w:hAnsi="Candara"/>
          <w:sz w:val="22"/>
          <w:szCs w:val="22"/>
        </w:rPr>
        <w:lastRenderedPageBreak/>
        <w:t>informes relacionadas a denuncias presentadas en contra del Estado de Guatemala por incumplimiento de los Convenios 87 y 98 sobre libertad sindical y negociación colectiva.</w:t>
      </w:r>
    </w:p>
    <w:p w14:paraId="70F630E7" w14:textId="77777777" w:rsidR="00203C8C" w:rsidRPr="00BB0EAA" w:rsidRDefault="00203C8C" w:rsidP="00203C8C">
      <w:pPr>
        <w:pStyle w:val="Prrafodelista"/>
        <w:spacing w:line="360" w:lineRule="auto"/>
        <w:jc w:val="both"/>
        <w:rPr>
          <w:rFonts w:ascii="Candara" w:hAnsi="Candara"/>
          <w:sz w:val="22"/>
          <w:szCs w:val="22"/>
        </w:rPr>
      </w:pPr>
    </w:p>
    <w:p w14:paraId="0BA8F71D" w14:textId="77777777"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 xml:space="preserve">CIT: </w:t>
      </w:r>
    </w:p>
    <w:p w14:paraId="2F1DB313" w14:textId="2E86FD1C" w:rsidR="00203C8C"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Conferencia Internacional del Trabajo de la Organización Internacional del Trabajo. Órgano fundamentado en los artículos 2-5, 16 de la Constitución de la Organización Internacional del Trabajo, que adopta Convenios y Recomendaciones, establece las normas internacionales del trabajo y define las políticas generales de la Organización. Se reúne una vez al año.</w:t>
      </w:r>
    </w:p>
    <w:p w14:paraId="09C0A577" w14:textId="77777777" w:rsidR="00203C8C" w:rsidRPr="00203C8C" w:rsidRDefault="00203C8C" w:rsidP="00203C8C">
      <w:pPr>
        <w:spacing w:line="360" w:lineRule="auto"/>
        <w:ind w:left="360"/>
        <w:jc w:val="both"/>
        <w:rPr>
          <w:rFonts w:ascii="Candara" w:hAnsi="Candara"/>
          <w:sz w:val="22"/>
          <w:szCs w:val="22"/>
        </w:rPr>
      </w:pPr>
    </w:p>
    <w:p w14:paraId="3E5F05C0" w14:textId="77777777"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 xml:space="preserve">Consejo de Administración: </w:t>
      </w:r>
    </w:p>
    <w:p w14:paraId="216B9960" w14:textId="2B001CD6" w:rsidR="00203C8C"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 xml:space="preserve">Órgano de la Organización Internacional del Trabajo, fundamentado en los artículos 7, 14, 24, 25, 26 de la Constitución de la Organización Internacional del Trabajo, ante quien se rinden informes y toma decisiones. Se reúne tres veces al año. </w:t>
      </w:r>
    </w:p>
    <w:p w14:paraId="6C020A0F" w14:textId="2A1A50A6" w:rsidR="00203C8C" w:rsidRPr="00203C8C" w:rsidRDefault="00203C8C" w:rsidP="00203C8C">
      <w:pPr>
        <w:spacing w:line="360" w:lineRule="auto"/>
        <w:jc w:val="both"/>
        <w:rPr>
          <w:rFonts w:ascii="Candara" w:hAnsi="Candara"/>
          <w:sz w:val="22"/>
          <w:szCs w:val="22"/>
        </w:rPr>
      </w:pPr>
    </w:p>
    <w:p w14:paraId="177A85BF" w14:textId="77777777"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 xml:space="preserve">Convenios: </w:t>
      </w:r>
    </w:p>
    <w:p w14:paraId="37E7B791" w14:textId="7527EB4B" w:rsidR="00203C8C"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Instrumentos que crean obligaciones jurídicas al ser ratificados.</w:t>
      </w:r>
    </w:p>
    <w:p w14:paraId="184CAC2A" w14:textId="4AFDF423" w:rsidR="00203C8C" w:rsidRPr="00203C8C" w:rsidRDefault="00203C8C" w:rsidP="00203C8C">
      <w:pPr>
        <w:spacing w:line="360" w:lineRule="auto"/>
        <w:jc w:val="both"/>
        <w:rPr>
          <w:rFonts w:ascii="Candara" w:hAnsi="Candara"/>
          <w:sz w:val="22"/>
          <w:szCs w:val="22"/>
        </w:rPr>
      </w:pPr>
    </w:p>
    <w:p w14:paraId="17D938E7" w14:textId="77777777" w:rsidR="00203C8C" w:rsidRDefault="00203C8C" w:rsidP="00203C8C">
      <w:pPr>
        <w:pStyle w:val="Prrafodelista"/>
        <w:numPr>
          <w:ilvl w:val="0"/>
          <w:numId w:val="29"/>
        </w:numPr>
        <w:spacing w:line="360" w:lineRule="auto"/>
        <w:jc w:val="both"/>
        <w:rPr>
          <w:rFonts w:ascii="Candara" w:hAnsi="Candara"/>
          <w:sz w:val="22"/>
          <w:szCs w:val="22"/>
        </w:rPr>
      </w:pPr>
      <w:r w:rsidRPr="00203C8C">
        <w:rPr>
          <w:rFonts w:ascii="Candara" w:hAnsi="Candara"/>
          <w:b/>
          <w:sz w:val="22"/>
          <w:szCs w:val="22"/>
        </w:rPr>
        <w:t>NIT</w:t>
      </w:r>
      <w:r>
        <w:rPr>
          <w:rFonts w:ascii="Candara" w:hAnsi="Candara"/>
          <w:sz w:val="22"/>
          <w:szCs w:val="22"/>
        </w:rPr>
        <w:t>:</w:t>
      </w:r>
    </w:p>
    <w:p w14:paraId="384957AE" w14:textId="454C36A5" w:rsidR="00203C8C"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Normas Internacionales del Trabajo.</w:t>
      </w:r>
    </w:p>
    <w:p w14:paraId="36856195" w14:textId="5204FE26" w:rsidR="00203C8C" w:rsidRPr="00203C8C" w:rsidRDefault="00203C8C" w:rsidP="00203C8C">
      <w:pPr>
        <w:spacing w:line="360" w:lineRule="auto"/>
        <w:jc w:val="both"/>
        <w:rPr>
          <w:rFonts w:ascii="Candara" w:hAnsi="Candara"/>
          <w:sz w:val="22"/>
          <w:szCs w:val="22"/>
        </w:rPr>
      </w:pPr>
    </w:p>
    <w:p w14:paraId="79ECE619" w14:textId="77777777" w:rsidR="00203C8C" w:rsidRDefault="00203C8C" w:rsidP="00203C8C">
      <w:pPr>
        <w:pStyle w:val="Prrafodelista"/>
        <w:numPr>
          <w:ilvl w:val="0"/>
          <w:numId w:val="29"/>
        </w:numPr>
        <w:spacing w:line="360" w:lineRule="auto"/>
        <w:jc w:val="both"/>
        <w:rPr>
          <w:rFonts w:ascii="Candara" w:hAnsi="Candara"/>
          <w:sz w:val="22"/>
          <w:szCs w:val="22"/>
        </w:rPr>
      </w:pPr>
      <w:r w:rsidRPr="00203C8C">
        <w:rPr>
          <w:rFonts w:ascii="Candara" w:hAnsi="Candara"/>
          <w:b/>
          <w:sz w:val="22"/>
          <w:szCs w:val="22"/>
        </w:rPr>
        <w:t>OIT</w:t>
      </w:r>
      <w:r w:rsidRPr="00BB0EAA">
        <w:rPr>
          <w:rFonts w:ascii="Candara" w:hAnsi="Candara"/>
          <w:sz w:val="22"/>
          <w:szCs w:val="22"/>
        </w:rPr>
        <w:t xml:space="preserve">: </w:t>
      </w:r>
    </w:p>
    <w:p w14:paraId="7856F568" w14:textId="79277628" w:rsidR="00203C8C"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Organización Internacional del Trabajo. Organismo especializado de las </w:t>
      </w:r>
      <w:hyperlink r:id="rId28" w:tooltip="Naciones Unidas" w:history="1">
        <w:r w:rsidRPr="00BB0EAA">
          <w:rPr>
            <w:rFonts w:ascii="Candara" w:hAnsi="Candara"/>
            <w:sz w:val="22"/>
            <w:szCs w:val="22"/>
          </w:rPr>
          <w:t>Naciones Unidas</w:t>
        </w:r>
      </w:hyperlink>
      <w:r w:rsidRPr="00BB0EAA">
        <w:rPr>
          <w:rFonts w:ascii="Candara" w:hAnsi="Candara"/>
          <w:sz w:val="22"/>
          <w:szCs w:val="22"/>
        </w:rPr>
        <w:t> que se ocupa de los asuntos relativos al </w:t>
      </w:r>
      <w:hyperlink r:id="rId29" w:tooltip="Trabajo (Derecho)" w:history="1">
        <w:r w:rsidRPr="00BB0EAA">
          <w:rPr>
            <w:rFonts w:ascii="Candara" w:hAnsi="Candara"/>
            <w:sz w:val="22"/>
            <w:szCs w:val="22"/>
          </w:rPr>
          <w:t>trabajo</w:t>
        </w:r>
      </w:hyperlink>
      <w:r w:rsidRPr="00BB0EAA">
        <w:rPr>
          <w:rFonts w:ascii="Candara" w:hAnsi="Candara"/>
          <w:sz w:val="22"/>
          <w:szCs w:val="22"/>
        </w:rPr>
        <w:t> y las </w:t>
      </w:r>
      <w:hyperlink r:id="rId30" w:history="1">
        <w:r w:rsidRPr="00BB0EAA">
          <w:rPr>
            <w:rFonts w:ascii="Candara" w:hAnsi="Candara"/>
            <w:sz w:val="22"/>
            <w:szCs w:val="22"/>
          </w:rPr>
          <w:t>relaciones laborales</w:t>
        </w:r>
      </w:hyperlink>
      <w:r w:rsidRPr="00BB0EAA">
        <w:rPr>
          <w:rFonts w:ascii="Candara" w:hAnsi="Candara"/>
          <w:sz w:val="22"/>
          <w:szCs w:val="22"/>
        </w:rPr>
        <w:t>. Es un órgano tripartito, integrado por los representantes de los gobiernos, de los trabajadores y de los empleadores. Su órgano supremo es la </w:t>
      </w:r>
      <w:hyperlink r:id="rId31" w:anchor="Conferencia_Internacional" w:tooltip="Organización Internacional del Trabajo" w:history="1">
        <w:r w:rsidRPr="00BB0EAA">
          <w:rPr>
            <w:rFonts w:ascii="Candara" w:hAnsi="Candara"/>
            <w:sz w:val="22"/>
            <w:szCs w:val="22"/>
          </w:rPr>
          <w:t>Conferencia Internacional del Trabajo</w:t>
        </w:r>
      </w:hyperlink>
      <w:r w:rsidRPr="00BB0EAA">
        <w:rPr>
          <w:rFonts w:ascii="Candara" w:hAnsi="Candara"/>
          <w:sz w:val="22"/>
          <w:szCs w:val="22"/>
        </w:rPr>
        <w:t xml:space="preserve"> y su órgano ejecutivo es el </w:t>
      </w:r>
      <w:hyperlink r:id="rId32" w:anchor="Consejo_de_Administraci%C3%B3n" w:tooltip="Organización Internacional del Trabajo" w:history="1">
        <w:r w:rsidRPr="00BB0EAA">
          <w:rPr>
            <w:rFonts w:ascii="Candara" w:hAnsi="Candara"/>
            <w:sz w:val="22"/>
            <w:szCs w:val="22"/>
          </w:rPr>
          <w:t>Consejo de Administración</w:t>
        </w:r>
      </w:hyperlink>
      <w:r w:rsidRPr="00BB0EAA">
        <w:rPr>
          <w:rFonts w:ascii="Candara" w:hAnsi="Candara"/>
          <w:sz w:val="22"/>
          <w:szCs w:val="22"/>
        </w:rPr>
        <w:t>. La Secretaría permanente de la OIT es la Oficina Internacional del Trabajo.</w:t>
      </w:r>
    </w:p>
    <w:p w14:paraId="268293FE" w14:textId="4A2104FA" w:rsidR="00203C8C" w:rsidRDefault="00203C8C" w:rsidP="00203C8C">
      <w:pPr>
        <w:spacing w:line="360" w:lineRule="auto"/>
        <w:jc w:val="both"/>
        <w:rPr>
          <w:rFonts w:ascii="Candara" w:hAnsi="Candara"/>
          <w:sz w:val="22"/>
          <w:szCs w:val="22"/>
        </w:rPr>
      </w:pPr>
    </w:p>
    <w:p w14:paraId="6FC8BDC3" w14:textId="2D27D063" w:rsidR="00203C8C" w:rsidRDefault="00203C8C" w:rsidP="00203C8C">
      <w:pPr>
        <w:spacing w:line="360" w:lineRule="auto"/>
        <w:jc w:val="both"/>
        <w:rPr>
          <w:rFonts w:ascii="Candara" w:hAnsi="Candara"/>
          <w:sz w:val="22"/>
          <w:szCs w:val="22"/>
        </w:rPr>
      </w:pPr>
    </w:p>
    <w:p w14:paraId="6B72377C" w14:textId="77777777" w:rsidR="00203C8C" w:rsidRPr="00203C8C" w:rsidRDefault="00203C8C" w:rsidP="00203C8C">
      <w:pPr>
        <w:spacing w:line="360" w:lineRule="auto"/>
        <w:jc w:val="both"/>
        <w:rPr>
          <w:rFonts w:ascii="Candara" w:hAnsi="Candara"/>
          <w:sz w:val="22"/>
          <w:szCs w:val="22"/>
        </w:rPr>
      </w:pPr>
    </w:p>
    <w:p w14:paraId="0F9BD83D" w14:textId="77777777" w:rsidR="00203C8C" w:rsidRDefault="00203C8C" w:rsidP="00203C8C">
      <w:pPr>
        <w:pStyle w:val="Prrafodelista"/>
        <w:numPr>
          <w:ilvl w:val="0"/>
          <w:numId w:val="29"/>
        </w:numPr>
        <w:autoSpaceDE w:val="0"/>
        <w:autoSpaceDN w:val="0"/>
        <w:adjustRightInd w:val="0"/>
        <w:spacing w:line="360" w:lineRule="auto"/>
        <w:jc w:val="both"/>
        <w:rPr>
          <w:rFonts w:ascii="Candara" w:hAnsi="Candara"/>
          <w:sz w:val="22"/>
          <w:szCs w:val="22"/>
        </w:rPr>
      </w:pPr>
      <w:r w:rsidRPr="00203C8C">
        <w:rPr>
          <w:rFonts w:ascii="Candara" w:hAnsi="Candara"/>
          <w:b/>
          <w:sz w:val="22"/>
          <w:szCs w:val="22"/>
        </w:rPr>
        <w:lastRenderedPageBreak/>
        <w:t>Protocolo</w:t>
      </w:r>
      <w:r w:rsidRPr="00BB0EAA">
        <w:rPr>
          <w:rFonts w:ascii="Candara" w:hAnsi="Candara"/>
          <w:sz w:val="22"/>
          <w:szCs w:val="22"/>
        </w:rPr>
        <w:t>:</w:t>
      </w:r>
      <w:r>
        <w:rPr>
          <w:rFonts w:ascii="Candara" w:hAnsi="Candara"/>
          <w:sz w:val="22"/>
          <w:szCs w:val="22"/>
        </w:rPr>
        <w:t xml:space="preserve"> </w:t>
      </w:r>
    </w:p>
    <w:p w14:paraId="3B118A52" w14:textId="7DDED3F7" w:rsidR="00203C8C" w:rsidRDefault="00203C8C" w:rsidP="00203C8C">
      <w:pPr>
        <w:pStyle w:val="Prrafodelista"/>
        <w:autoSpaceDE w:val="0"/>
        <w:autoSpaceDN w:val="0"/>
        <w:adjustRightInd w:val="0"/>
        <w:spacing w:line="360" w:lineRule="auto"/>
        <w:jc w:val="both"/>
        <w:rPr>
          <w:rFonts w:ascii="Candara" w:hAnsi="Candara"/>
          <w:sz w:val="22"/>
          <w:szCs w:val="22"/>
        </w:rPr>
      </w:pPr>
      <w:r>
        <w:rPr>
          <w:rFonts w:ascii="Candara" w:hAnsi="Candara"/>
          <w:sz w:val="22"/>
          <w:szCs w:val="22"/>
        </w:rPr>
        <w:t>E</w:t>
      </w:r>
      <w:r w:rsidRPr="00BB0EAA">
        <w:rPr>
          <w:rFonts w:ascii="Candara" w:hAnsi="Candara"/>
          <w:sz w:val="22"/>
          <w:szCs w:val="22"/>
        </w:rPr>
        <w:t>s un instrumento que revisa parcialmente un convenio. Está abierto a la ratificación de un Estado obligado ya por el convenio, o si lo ratifica simultáneamente, queda también vinculado por él.</w:t>
      </w:r>
    </w:p>
    <w:p w14:paraId="6814D025" w14:textId="44422858" w:rsidR="00203C8C" w:rsidRPr="00203C8C" w:rsidRDefault="00203C8C" w:rsidP="00203C8C">
      <w:pPr>
        <w:autoSpaceDE w:val="0"/>
        <w:autoSpaceDN w:val="0"/>
        <w:adjustRightInd w:val="0"/>
        <w:spacing w:line="360" w:lineRule="auto"/>
        <w:jc w:val="both"/>
        <w:rPr>
          <w:rFonts w:ascii="Candara" w:hAnsi="Candara"/>
          <w:sz w:val="22"/>
          <w:szCs w:val="22"/>
        </w:rPr>
      </w:pPr>
    </w:p>
    <w:p w14:paraId="5B4537A5" w14:textId="77777777"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Recomendaciones:</w:t>
      </w:r>
    </w:p>
    <w:p w14:paraId="2AF4493A" w14:textId="2CE24C3D" w:rsidR="00203C8C" w:rsidRDefault="00203C8C" w:rsidP="00203C8C">
      <w:pPr>
        <w:pStyle w:val="Prrafodelista"/>
        <w:spacing w:line="360" w:lineRule="auto"/>
        <w:jc w:val="both"/>
        <w:rPr>
          <w:rFonts w:ascii="Candara" w:hAnsi="Candara"/>
          <w:sz w:val="22"/>
          <w:szCs w:val="22"/>
        </w:rPr>
      </w:pPr>
      <w:r>
        <w:rPr>
          <w:rFonts w:ascii="Candara" w:hAnsi="Candara"/>
          <w:sz w:val="22"/>
          <w:szCs w:val="22"/>
        </w:rPr>
        <w:t>I</w:t>
      </w:r>
      <w:r w:rsidRPr="00BB0EAA">
        <w:rPr>
          <w:rFonts w:ascii="Candara" w:hAnsi="Candara"/>
          <w:sz w:val="22"/>
          <w:szCs w:val="22"/>
        </w:rPr>
        <w:t>nstrumentos que no se prestan a la ratificación, sino que señalan pautas para orientar la política, la legislación y la práctica de los Estados Miembros.</w:t>
      </w:r>
    </w:p>
    <w:p w14:paraId="0093870C" w14:textId="77777777" w:rsidR="00203C8C" w:rsidRPr="00203C8C" w:rsidRDefault="00203C8C" w:rsidP="00203C8C">
      <w:pPr>
        <w:spacing w:line="360" w:lineRule="auto"/>
        <w:jc w:val="both"/>
        <w:rPr>
          <w:rFonts w:ascii="Candara" w:hAnsi="Candara"/>
          <w:sz w:val="22"/>
          <w:szCs w:val="22"/>
        </w:rPr>
      </w:pPr>
    </w:p>
    <w:p w14:paraId="2C881E21" w14:textId="77777777" w:rsidR="00203C8C" w:rsidRPr="00203C8C" w:rsidRDefault="00203C8C" w:rsidP="00203C8C">
      <w:pPr>
        <w:pStyle w:val="Prrafodelista"/>
        <w:numPr>
          <w:ilvl w:val="0"/>
          <w:numId w:val="29"/>
        </w:numPr>
        <w:spacing w:line="360" w:lineRule="auto"/>
        <w:jc w:val="both"/>
        <w:rPr>
          <w:rFonts w:ascii="Candara" w:hAnsi="Candara"/>
          <w:b/>
          <w:sz w:val="22"/>
          <w:szCs w:val="22"/>
        </w:rPr>
      </w:pPr>
      <w:r w:rsidRPr="00203C8C">
        <w:rPr>
          <w:rFonts w:ascii="Candara" w:hAnsi="Candara"/>
          <w:b/>
          <w:sz w:val="22"/>
          <w:szCs w:val="22"/>
        </w:rPr>
        <w:t xml:space="preserve">Tripartismo: </w:t>
      </w:r>
    </w:p>
    <w:p w14:paraId="78A9FCF3" w14:textId="54FA9738" w:rsidR="00203C8C" w:rsidRPr="00BB0EAA" w:rsidRDefault="00203C8C" w:rsidP="00203C8C">
      <w:pPr>
        <w:pStyle w:val="Prrafodelista"/>
        <w:spacing w:line="360" w:lineRule="auto"/>
        <w:jc w:val="both"/>
        <w:rPr>
          <w:rFonts w:ascii="Candara" w:hAnsi="Candara"/>
          <w:sz w:val="22"/>
          <w:szCs w:val="22"/>
        </w:rPr>
      </w:pPr>
      <w:r w:rsidRPr="00BB0EAA">
        <w:rPr>
          <w:rFonts w:ascii="Candara" w:hAnsi="Candara"/>
          <w:sz w:val="22"/>
          <w:szCs w:val="22"/>
        </w:rPr>
        <w:t>Diálogo abierto entre las tres partes que conforman la Organización Internacional del Trabajo: Empleador, trabajador y gobierno (representado por el Ministerio de Trabajo y Previsión Social).</w:t>
      </w:r>
    </w:p>
    <w:p w14:paraId="7572A4C2" w14:textId="681C5516" w:rsidR="00203C8C" w:rsidRDefault="00203C8C" w:rsidP="00203C8C">
      <w:pPr>
        <w:pStyle w:val="Ttulo1"/>
        <w:rPr>
          <w:rFonts w:ascii="Arial" w:eastAsiaTheme="minorHAnsi" w:hAnsi="Arial" w:cstheme="minorBidi"/>
          <w:b w:val="0"/>
          <w:szCs w:val="24"/>
        </w:rPr>
      </w:pPr>
    </w:p>
    <w:p w14:paraId="21F90CD4" w14:textId="5ABE4022" w:rsidR="00203C8C" w:rsidRDefault="00203C8C" w:rsidP="00203C8C"/>
    <w:p w14:paraId="4FAF4466" w14:textId="287FAA51" w:rsidR="00203C8C" w:rsidRDefault="00203C8C" w:rsidP="00203C8C"/>
    <w:p w14:paraId="44B5AF3B" w14:textId="143126BF" w:rsidR="00203C8C" w:rsidRDefault="00203C8C" w:rsidP="00203C8C"/>
    <w:p w14:paraId="3CA818B2" w14:textId="0C86BB11" w:rsidR="00203C8C" w:rsidRDefault="00203C8C" w:rsidP="00203C8C"/>
    <w:p w14:paraId="27C34548" w14:textId="6262FC2D" w:rsidR="00203C8C" w:rsidRDefault="00203C8C" w:rsidP="00203C8C"/>
    <w:p w14:paraId="0A713BB8" w14:textId="1EA59D86" w:rsidR="00203C8C" w:rsidRDefault="00203C8C" w:rsidP="00203C8C"/>
    <w:p w14:paraId="5298F126" w14:textId="2D3E3B8B" w:rsidR="00203C8C" w:rsidRDefault="00203C8C" w:rsidP="00203C8C"/>
    <w:p w14:paraId="477F2162" w14:textId="2FCCA103" w:rsidR="00203C8C" w:rsidRDefault="00203C8C" w:rsidP="00203C8C"/>
    <w:p w14:paraId="5849C3EF" w14:textId="5FA87422" w:rsidR="00203C8C" w:rsidRDefault="00203C8C" w:rsidP="00203C8C"/>
    <w:p w14:paraId="5C7C2ACB" w14:textId="7E44731C" w:rsidR="00203C8C" w:rsidRDefault="00203C8C" w:rsidP="00203C8C"/>
    <w:p w14:paraId="2300E598" w14:textId="5062336D" w:rsidR="00203C8C" w:rsidRDefault="00203C8C" w:rsidP="00203C8C"/>
    <w:p w14:paraId="625BC858" w14:textId="3429FDBF" w:rsidR="00203C8C" w:rsidRDefault="00203C8C" w:rsidP="00203C8C"/>
    <w:p w14:paraId="49F85723" w14:textId="519B01C6" w:rsidR="00203C8C" w:rsidRDefault="00203C8C" w:rsidP="00203C8C"/>
    <w:p w14:paraId="429FF906" w14:textId="14AFB168" w:rsidR="00203C8C" w:rsidRDefault="00203C8C" w:rsidP="00203C8C"/>
    <w:p w14:paraId="33359C07" w14:textId="19654BE8" w:rsidR="00203C8C" w:rsidRDefault="00203C8C" w:rsidP="00203C8C"/>
    <w:p w14:paraId="5E1DCAFC" w14:textId="4EB8E4E3" w:rsidR="00203C8C" w:rsidRDefault="00203C8C" w:rsidP="00203C8C"/>
    <w:p w14:paraId="2631A5B8" w14:textId="6C0FD4BF" w:rsidR="00203C8C" w:rsidRDefault="00203C8C" w:rsidP="00203C8C"/>
    <w:p w14:paraId="366192F5" w14:textId="690F1522" w:rsidR="00203C8C" w:rsidRDefault="00203C8C" w:rsidP="00203C8C"/>
    <w:p w14:paraId="02AAB85C" w14:textId="77777777" w:rsidR="00203C8C" w:rsidRDefault="00203C8C" w:rsidP="00203C8C"/>
    <w:p w14:paraId="2D296F1F" w14:textId="77777777" w:rsidR="00203C8C" w:rsidRPr="00203C8C" w:rsidRDefault="00203C8C" w:rsidP="00203C8C"/>
    <w:p w14:paraId="42752440" w14:textId="58E21CAB" w:rsidR="008538F6" w:rsidRPr="00EA3F0B" w:rsidRDefault="008538F6" w:rsidP="00646934">
      <w:pPr>
        <w:pStyle w:val="Ttulo1"/>
        <w:numPr>
          <w:ilvl w:val="0"/>
          <w:numId w:val="5"/>
        </w:numPr>
        <w:rPr>
          <w:rFonts w:ascii="Candara" w:hAnsi="Candara"/>
          <w:sz w:val="28"/>
        </w:rPr>
      </w:pPr>
      <w:bookmarkStart w:id="41" w:name="_Toc26960916"/>
      <w:r w:rsidRPr="00EA3F0B">
        <w:rPr>
          <w:rFonts w:ascii="Candara" w:hAnsi="Candara"/>
          <w:sz w:val="28"/>
        </w:rPr>
        <w:lastRenderedPageBreak/>
        <w:t>Simbología</w:t>
      </w:r>
      <w:bookmarkEnd w:id="41"/>
    </w:p>
    <w:p w14:paraId="22FC9520" w14:textId="77777777" w:rsidR="008538F6" w:rsidRDefault="008538F6" w:rsidP="008538F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0"/>
        <w:gridCol w:w="7769"/>
      </w:tblGrid>
      <w:tr w:rsidR="008538F6" w:rsidRPr="008538F6" w14:paraId="54D5D871" w14:textId="77777777" w:rsidTr="0015350D">
        <w:trPr>
          <w:trHeight w:val="315"/>
        </w:trPr>
        <w:tc>
          <w:tcPr>
            <w:tcW w:w="966" w:type="pct"/>
            <w:shd w:val="clear" w:color="auto" w:fill="auto"/>
            <w:vAlign w:val="center"/>
            <w:hideMark/>
          </w:tcPr>
          <w:p w14:paraId="4EF1B95A" w14:textId="77777777" w:rsidR="008538F6" w:rsidRPr="008538F6" w:rsidRDefault="008538F6" w:rsidP="0015350D">
            <w:pPr>
              <w:spacing w:line="240" w:lineRule="auto"/>
              <w:jc w:val="center"/>
              <w:rPr>
                <w:rFonts w:ascii="Candara" w:eastAsia="Times New Roman" w:hAnsi="Candara" w:cs="Arial"/>
                <w:b/>
                <w:bCs/>
                <w:color w:val="000000"/>
                <w:sz w:val="20"/>
                <w:szCs w:val="20"/>
                <w:lang w:eastAsia="es-GT"/>
              </w:rPr>
            </w:pPr>
            <w:r w:rsidRPr="008538F6">
              <w:rPr>
                <w:rFonts w:ascii="Candara" w:eastAsia="Times New Roman" w:hAnsi="Candara" w:cs="Arial"/>
                <w:b/>
                <w:bCs/>
                <w:color w:val="000000"/>
                <w:sz w:val="20"/>
                <w:szCs w:val="20"/>
                <w:lang w:val="es-ES" w:eastAsia="es-GT"/>
              </w:rPr>
              <w:t>Simbología</w:t>
            </w:r>
          </w:p>
        </w:tc>
        <w:tc>
          <w:tcPr>
            <w:tcW w:w="4034" w:type="pct"/>
            <w:shd w:val="clear" w:color="auto" w:fill="auto"/>
            <w:vAlign w:val="center"/>
            <w:hideMark/>
          </w:tcPr>
          <w:p w14:paraId="2A608B89" w14:textId="77777777" w:rsidR="008538F6" w:rsidRPr="008538F6" w:rsidRDefault="008538F6" w:rsidP="0015350D">
            <w:pPr>
              <w:spacing w:line="240" w:lineRule="auto"/>
              <w:jc w:val="center"/>
              <w:rPr>
                <w:rFonts w:ascii="Candara" w:eastAsia="Times New Roman" w:hAnsi="Candara" w:cs="Arial"/>
                <w:b/>
                <w:bCs/>
                <w:color w:val="000000"/>
                <w:sz w:val="20"/>
                <w:szCs w:val="20"/>
                <w:lang w:eastAsia="es-GT"/>
              </w:rPr>
            </w:pPr>
            <w:r w:rsidRPr="008538F6">
              <w:rPr>
                <w:rFonts w:ascii="Candara" w:eastAsia="Times New Roman" w:hAnsi="Candara" w:cs="Arial"/>
                <w:b/>
                <w:bCs/>
                <w:color w:val="000000"/>
                <w:sz w:val="20"/>
                <w:szCs w:val="20"/>
                <w:lang w:eastAsia="es-GT"/>
              </w:rPr>
              <w:t>Descripción</w:t>
            </w:r>
          </w:p>
        </w:tc>
      </w:tr>
      <w:tr w:rsidR="008538F6" w:rsidRPr="008538F6" w14:paraId="1EEA588C" w14:textId="77777777" w:rsidTr="0015350D">
        <w:trPr>
          <w:trHeight w:val="731"/>
        </w:trPr>
        <w:tc>
          <w:tcPr>
            <w:tcW w:w="966" w:type="pct"/>
            <w:shd w:val="clear" w:color="auto" w:fill="auto"/>
            <w:noWrap/>
            <w:vAlign w:val="bottom"/>
            <w:hideMark/>
          </w:tcPr>
          <w:p w14:paraId="2ADD4071" w14:textId="77777777" w:rsidR="008538F6" w:rsidRPr="008538F6" w:rsidRDefault="008538F6" w:rsidP="0015350D">
            <w:pPr>
              <w:rPr>
                <w:rFonts w:ascii="Candara" w:eastAsia="Times New Roman" w:hAnsi="Candara" w:cs="Arial"/>
                <w:color w:val="000000"/>
                <w:sz w:val="22"/>
                <w:szCs w:val="22"/>
                <w:lang w:val="es-ES" w:eastAsia="es-GT"/>
              </w:rPr>
            </w:pPr>
            <w:r w:rsidRPr="008538F6">
              <w:rPr>
                <w:rFonts w:ascii="Candara" w:eastAsia="Times New Roman" w:hAnsi="Candara" w:cs="Arial"/>
                <w:noProof/>
                <w:color w:val="000000"/>
                <w:sz w:val="22"/>
                <w:szCs w:val="22"/>
                <w:lang w:eastAsia="es-GT"/>
              </w:rPr>
              <mc:AlternateContent>
                <mc:Choice Requires="wps">
                  <w:drawing>
                    <wp:anchor distT="0" distB="0" distL="114300" distR="114300" simplePos="0" relativeHeight="251678720" behindDoc="0" locked="0" layoutInCell="1" allowOverlap="1" wp14:anchorId="25072E86" wp14:editId="1F909310">
                      <wp:simplePos x="0" y="0"/>
                      <wp:positionH relativeFrom="column">
                        <wp:posOffset>250825</wp:posOffset>
                      </wp:positionH>
                      <wp:positionV relativeFrom="paragraph">
                        <wp:posOffset>-386080</wp:posOffset>
                      </wp:positionV>
                      <wp:extent cx="600075" cy="304800"/>
                      <wp:effectExtent l="0" t="0" r="28575" b="19050"/>
                      <wp:wrapNone/>
                      <wp:docPr id="18" name="Elipse 18">
                        <a:extLst xmlns:a="http://schemas.openxmlformats.org/drawingml/2006/main">
                          <a:ext uri="{FF2B5EF4-FFF2-40B4-BE49-F238E27FC236}">
                            <a16:creationId xmlns:a16="http://schemas.microsoft.com/office/drawing/2014/main" id="{AE2EDE88-7A49-4C46-B2D7-EB196B6D78E4}"/>
                          </a:ext>
                        </a:extLst>
                      </wp:docPr>
                      <wp:cNvGraphicFramePr/>
                      <a:graphic xmlns:a="http://schemas.openxmlformats.org/drawingml/2006/main">
                        <a:graphicData uri="http://schemas.microsoft.com/office/word/2010/wordprocessingShape">
                          <wps:wsp>
                            <wps:cNvSpPr/>
                            <wps:spPr>
                              <a:xfrm>
                                <a:off x="0" y="0"/>
                                <a:ext cx="600075" cy="304800"/>
                              </a:xfrm>
                              <a:prstGeom prst="ellips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238C4E" id="Elipse 18" o:spid="_x0000_s1026" style="position:absolute;margin-left:19.75pt;margin-top:-30.4pt;width:47.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" fillcolor="#4f81bd [3204]" strokecolor="black [3213]" strokeweight=".25pt"/>
                  </w:pict>
                </mc:Fallback>
              </mc:AlternateContent>
            </w:r>
          </w:p>
        </w:tc>
        <w:tc>
          <w:tcPr>
            <w:tcW w:w="4034" w:type="pct"/>
            <w:shd w:val="clear" w:color="auto" w:fill="auto"/>
            <w:vAlign w:val="center"/>
            <w:hideMark/>
          </w:tcPr>
          <w:p w14:paraId="04FDFD48"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La ELIPSE</w:t>
            </w:r>
            <w:r w:rsidRPr="003D5C79">
              <w:rPr>
                <w:rFonts w:ascii="Candara" w:eastAsia="Times New Roman" w:hAnsi="Candara" w:cs="Arial"/>
                <w:color w:val="000000"/>
                <w:sz w:val="22"/>
                <w:szCs w:val="20"/>
                <w:lang w:eastAsia="es-GT"/>
              </w:rPr>
              <w:t>, puede ser utilizada indistintamente para señalar el inicio o fin de un flujo. Basta colocar en su interior la palabra “inicio” o “fin”, según corresponda.</w:t>
            </w:r>
          </w:p>
        </w:tc>
      </w:tr>
      <w:tr w:rsidR="008538F6" w:rsidRPr="008538F6" w14:paraId="241F1D96" w14:textId="77777777" w:rsidTr="0015350D">
        <w:trPr>
          <w:trHeight w:val="841"/>
        </w:trPr>
        <w:tc>
          <w:tcPr>
            <w:tcW w:w="966" w:type="pct"/>
            <w:shd w:val="clear" w:color="auto" w:fill="auto"/>
            <w:noWrap/>
            <w:vAlign w:val="bottom"/>
            <w:hideMark/>
          </w:tcPr>
          <w:p w14:paraId="1F53BED7"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79744" behindDoc="0" locked="0" layoutInCell="1" allowOverlap="1" wp14:anchorId="08669220" wp14:editId="620089C6">
                      <wp:simplePos x="0" y="0"/>
                      <wp:positionH relativeFrom="column">
                        <wp:posOffset>241300</wp:posOffset>
                      </wp:positionH>
                      <wp:positionV relativeFrom="paragraph">
                        <wp:posOffset>-120650</wp:posOffset>
                      </wp:positionV>
                      <wp:extent cx="657225" cy="381000"/>
                      <wp:effectExtent l="0" t="0" r="28575" b="19050"/>
                      <wp:wrapNone/>
                      <wp:docPr id="17" name="Rectángulo 17">
                        <a:extLst xmlns:a="http://schemas.openxmlformats.org/drawingml/2006/main">
                          <a:ext uri="{FF2B5EF4-FFF2-40B4-BE49-F238E27FC236}">
                            <a16:creationId xmlns:a16="http://schemas.microsoft.com/office/drawing/2014/main" id="{90F45443-7C6F-4302-91AD-FD8616AB28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8100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1169B" id="Rectángulo 17" o:spid="_x0000_s1026" style="position:absolute;margin-left:19pt;margin-top:-9.5pt;width:51.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" fillcolor="#4f81bd [3204]"/>
                  </w:pict>
                </mc:Fallback>
              </mc:AlternateContent>
            </w:r>
          </w:p>
          <w:p w14:paraId="6ACCF89F"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546AE6A5"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El RECTÁNGULO</w:t>
            </w:r>
            <w:r w:rsidRPr="003D5C79">
              <w:rPr>
                <w:rFonts w:ascii="Candara" w:eastAsia="Times New Roman" w:hAnsi="Candara" w:cs="Arial"/>
                <w:color w:val="000000"/>
                <w:sz w:val="22"/>
                <w:szCs w:val="20"/>
                <w:lang w:eastAsia="es-GT"/>
              </w:rPr>
              <w:t>, es el símbolo que se utiliza para representar las actividades. Dentro de él, se describe en forma concreta y clara la especificación de la actividad que pertenece al procedimiento.</w:t>
            </w:r>
          </w:p>
        </w:tc>
      </w:tr>
      <w:tr w:rsidR="008538F6" w:rsidRPr="008538F6" w14:paraId="0E273E52" w14:textId="77777777" w:rsidTr="0015350D">
        <w:trPr>
          <w:trHeight w:val="839"/>
        </w:trPr>
        <w:tc>
          <w:tcPr>
            <w:tcW w:w="966" w:type="pct"/>
            <w:shd w:val="clear" w:color="auto" w:fill="auto"/>
            <w:noWrap/>
            <w:vAlign w:val="bottom"/>
            <w:hideMark/>
          </w:tcPr>
          <w:p w14:paraId="58BECE92"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0768" behindDoc="0" locked="0" layoutInCell="1" allowOverlap="1" wp14:anchorId="49B25AF4" wp14:editId="5A581D4D">
                      <wp:simplePos x="0" y="0"/>
                      <wp:positionH relativeFrom="column">
                        <wp:posOffset>190500</wp:posOffset>
                      </wp:positionH>
                      <wp:positionV relativeFrom="paragraph">
                        <wp:posOffset>-154305</wp:posOffset>
                      </wp:positionV>
                      <wp:extent cx="723900" cy="457200"/>
                      <wp:effectExtent l="0" t="0" r="19050" b="19050"/>
                      <wp:wrapNone/>
                      <wp:docPr id="16" name="Documento 16">
                        <a:extLst xmlns:a="http://schemas.openxmlformats.org/drawingml/2006/main">
                          <a:ext uri="{FF2B5EF4-FFF2-40B4-BE49-F238E27FC236}">
                            <a16:creationId xmlns:a16="http://schemas.microsoft.com/office/drawing/2014/main" id="{7E8A3535-52EF-4F07-AE96-6E6DDEEE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7200"/>
                              </a:xfrm>
                              <a:prstGeom prst="flowChartDocumen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7D77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16" o:spid="_x0000_s1026" type="#_x0000_t114" style="position:absolute;margin-left:15pt;margin-top:-12.15pt;width:5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" fillcolor="#4f81bd [3204]"/>
                  </w:pict>
                </mc:Fallback>
              </mc:AlternateContent>
            </w:r>
          </w:p>
          <w:p w14:paraId="2B079108"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5C539926"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DOCUMENTO</w:t>
            </w:r>
            <w:r w:rsidRPr="003D5C79">
              <w:rPr>
                <w:rFonts w:ascii="Candara" w:eastAsia="Times New Roman" w:hAnsi="Candara" w:cs="Arial"/>
                <w:color w:val="000000"/>
                <w:sz w:val="22"/>
                <w:szCs w:val="20"/>
                <w:lang w:eastAsia="es-GT"/>
              </w:rPr>
              <w:t>, se utiliza para representar un documento que entre, salga o genere una operación, siempre y cuando este sea relevante para el procedimiento a diagramar.</w:t>
            </w:r>
          </w:p>
        </w:tc>
      </w:tr>
      <w:tr w:rsidR="008538F6" w:rsidRPr="008538F6" w14:paraId="0C557E88" w14:textId="77777777" w:rsidTr="0015350D">
        <w:trPr>
          <w:trHeight w:val="1275"/>
        </w:trPr>
        <w:tc>
          <w:tcPr>
            <w:tcW w:w="966" w:type="pct"/>
            <w:shd w:val="clear" w:color="auto" w:fill="auto"/>
            <w:noWrap/>
            <w:vAlign w:val="bottom"/>
            <w:hideMark/>
          </w:tcPr>
          <w:p w14:paraId="128E7867"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1792" behindDoc="0" locked="0" layoutInCell="1" allowOverlap="1" wp14:anchorId="01690AF0" wp14:editId="35D5453F">
                      <wp:simplePos x="0" y="0"/>
                      <wp:positionH relativeFrom="column">
                        <wp:posOffset>95250</wp:posOffset>
                      </wp:positionH>
                      <wp:positionV relativeFrom="paragraph">
                        <wp:posOffset>-394335</wp:posOffset>
                      </wp:positionV>
                      <wp:extent cx="885825" cy="542925"/>
                      <wp:effectExtent l="19050" t="19050" r="47625" b="47625"/>
                      <wp:wrapNone/>
                      <wp:docPr id="15" name="Rombo 15">
                        <a:extLst xmlns:a="http://schemas.openxmlformats.org/drawingml/2006/main">
                          <a:ext uri="{FF2B5EF4-FFF2-40B4-BE49-F238E27FC236}">
                            <a16:creationId xmlns:a16="http://schemas.microsoft.com/office/drawing/2014/main" id="{DB23C6FE-CF96-492A-84CA-1F20C3E1C2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42925"/>
                              </a:xfrm>
                              <a:prstGeom prst="diamond">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85EF" id="_x0000_t4" coordsize="21600,21600" o:spt="4" path="m10800,l,10800,10800,21600,21600,10800xe">
                      <v:stroke joinstyle="miter"/>
                      <v:path gradientshapeok="t" o:connecttype="rect" textboxrect="5400,5400,16200,16200"/>
                    </v:shapetype>
                    <v:shape id="Rombo 15" o:spid="_x0000_s1026" type="#_x0000_t4" style="position:absolute;margin-left:7.5pt;margin-top:-31.05pt;width:69.7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" fillcolor="#4f81bd [3204]"/>
                  </w:pict>
                </mc:Fallback>
              </mc:AlternateContent>
            </w:r>
          </w:p>
          <w:p w14:paraId="7EADCC20"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6C7CD71E"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El ROMBO</w:t>
            </w:r>
            <w:r w:rsidRPr="003D5C79">
              <w:rPr>
                <w:rFonts w:ascii="Candara" w:eastAsia="Times New Roman" w:hAnsi="Candara" w:cs="Arial"/>
                <w:color w:val="000000"/>
                <w:sz w:val="22"/>
                <w:szCs w:val="20"/>
                <w:lang w:eastAsia="es-GT"/>
              </w:rPr>
              <w:t>, es la figura que se utiliza para mostrar las actividades de decisión que se ejecutan como parte del procedimiento. De igual forma, se utiliza para mostrar más de una alternativa de acción. En su interior, se describe de forma concreta y clara la decisión que debe desarrollarse, asimismo, en sus salidas, debe indicarse con un “Si” o un “No” la acción a seguir.</w:t>
            </w:r>
          </w:p>
        </w:tc>
      </w:tr>
      <w:tr w:rsidR="008538F6" w:rsidRPr="008538F6" w14:paraId="5F8E4C56" w14:textId="77777777" w:rsidTr="0015350D">
        <w:trPr>
          <w:trHeight w:val="826"/>
        </w:trPr>
        <w:tc>
          <w:tcPr>
            <w:tcW w:w="966" w:type="pct"/>
            <w:shd w:val="clear" w:color="auto" w:fill="auto"/>
            <w:noWrap/>
            <w:vAlign w:val="bottom"/>
            <w:hideMark/>
          </w:tcPr>
          <w:p w14:paraId="46E3D8C9"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2816" behindDoc="0" locked="0" layoutInCell="1" allowOverlap="1" wp14:anchorId="51CE543C" wp14:editId="738258A3">
                      <wp:simplePos x="0" y="0"/>
                      <wp:positionH relativeFrom="column">
                        <wp:posOffset>217170</wp:posOffset>
                      </wp:positionH>
                      <wp:positionV relativeFrom="paragraph">
                        <wp:posOffset>-99060</wp:posOffset>
                      </wp:positionV>
                      <wp:extent cx="609600" cy="323850"/>
                      <wp:effectExtent l="0" t="0" r="19050" b="19050"/>
                      <wp:wrapNone/>
                      <wp:docPr id="14" name="Proceso predefinido 14">
                        <a:extLst xmlns:a="http://schemas.openxmlformats.org/drawingml/2006/main">
                          <a:ext uri="{FF2B5EF4-FFF2-40B4-BE49-F238E27FC236}">
                            <a16:creationId xmlns:a16="http://schemas.microsoft.com/office/drawing/2014/main" id="{C55712FF-E42F-4730-811E-49621DC46ABF}"/>
                          </a:ext>
                        </a:extLst>
                      </wp:docPr>
                      <wp:cNvGraphicFramePr/>
                      <a:graphic xmlns:a="http://schemas.openxmlformats.org/drawingml/2006/main">
                        <a:graphicData uri="http://schemas.microsoft.com/office/word/2010/wordprocessingShape">
                          <wps:wsp>
                            <wps:cNvSpPr/>
                            <wps:spPr>
                              <a:xfrm>
                                <a:off x="0" y="0"/>
                                <a:ext cx="609600" cy="323850"/>
                              </a:xfrm>
                              <a:prstGeom prst="flowChartPredefinedProcess">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F55ACF" id="_x0000_t112" coordsize="21600,21600" o:spt="112" path="m,l,21600r21600,l21600,xem2610,nfl2610,21600em18990,nfl18990,21600e">
                      <v:stroke joinstyle="miter"/>
                      <v:path o:extrusionok="f" gradientshapeok="t" o:connecttype="rect" textboxrect="2610,0,18990,21600"/>
                    </v:shapetype>
                    <v:shape id="Proceso predefinido 14" o:spid="_x0000_s1026" type="#_x0000_t112" style="position:absolute;margin-left:17.1pt;margin-top:-7.8pt;width:48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" fillcolor="#4f81bd [3204]" strokecolor="black [3213]" strokeweight=".5pt"/>
                  </w:pict>
                </mc:Fallback>
              </mc:AlternateContent>
            </w:r>
          </w:p>
          <w:p w14:paraId="2E006565"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603EAD61"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El RECTÁNGULO CON BARRAS</w:t>
            </w:r>
            <w:r w:rsidRPr="003D5C79">
              <w:rPr>
                <w:rFonts w:ascii="Candara" w:eastAsia="Times New Roman" w:hAnsi="Candara" w:cs="Arial"/>
                <w:color w:val="000000"/>
                <w:sz w:val="22"/>
                <w:szCs w:val="20"/>
                <w:lang w:eastAsia="es-GT"/>
              </w:rPr>
              <w:t>, es el símbolo que se utiliza para hacer referencia a otros diagramas de flujo. Cuando el flujo de actividades llega a esta figura, inicia la ejecución de otro procedimiento.</w:t>
            </w:r>
          </w:p>
        </w:tc>
      </w:tr>
      <w:tr w:rsidR="008538F6" w:rsidRPr="008538F6" w14:paraId="687BB5D6" w14:textId="77777777" w:rsidTr="0015350D">
        <w:trPr>
          <w:trHeight w:val="837"/>
        </w:trPr>
        <w:tc>
          <w:tcPr>
            <w:tcW w:w="966" w:type="pct"/>
            <w:shd w:val="clear" w:color="auto" w:fill="auto"/>
            <w:noWrap/>
            <w:vAlign w:val="bottom"/>
            <w:hideMark/>
          </w:tcPr>
          <w:p w14:paraId="711360DF"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3840" behindDoc="0" locked="0" layoutInCell="1" allowOverlap="1" wp14:anchorId="6A8F530F" wp14:editId="17724B61">
                      <wp:simplePos x="0" y="0"/>
                      <wp:positionH relativeFrom="column">
                        <wp:posOffset>120650</wp:posOffset>
                      </wp:positionH>
                      <wp:positionV relativeFrom="paragraph">
                        <wp:posOffset>-30480</wp:posOffset>
                      </wp:positionV>
                      <wp:extent cx="838200" cy="257175"/>
                      <wp:effectExtent l="0" t="19050" r="38100" b="47625"/>
                      <wp:wrapNone/>
                      <wp:docPr id="21" name="Flecha derecha 21">
                        <a:extLst xmlns:a="http://schemas.openxmlformats.org/drawingml/2006/main">
                          <a:ext uri="{FF2B5EF4-FFF2-40B4-BE49-F238E27FC236}">
                            <a16:creationId xmlns:a16="http://schemas.microsoft.com/office/drawing/2014/main" id="{832646F9-A2E1-485D-8318-FB10CFEC61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7175"/>
                              </a:xfrm>
                              <a:prstGeom prst="rightArrow">
                                <a:avLst>
                                  <a:gd name="adj1" fmla="val 50000"/>
                                  <a:gd name="adj2" fmla="val 111449"/>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23D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1" o:spid="_x0000_s1026" type="#_x0000_t13" style="position:absolute;margin-left:9.5pt;margin-top:-2.4pt;width:66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" adj="14214" fillcolor="#4f81bd [3204]"/>
                  </w:pict>
                </mc:Fallback>
              </mc:AlternateContent>
            </w:r>
          </w:p>
          <w:p w14:paraId="0F783EDB"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13100425"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La FLECHA</w:t>
            </w:r>
            <w:r w:rsidRPr="003D5C79">
              <w:rPr>
                <w:rFonts w:ascii="Candara" w:eastAsia="Times New Roman" w:hAnsi="Candara" w:cs="Arial"/>
                <w:color w:val="000000"/>
                <w:sz w:val="22"/>
                <w:szCs w:val="20"/>
                <w:lang w:eastAsia="es-GT"/>
              </w:rPr>
              <w:t>, se utiliza para conectar actividades, señala la secuencia de las mismas, el orden en que éstas se ejecutan, y la forma en que fluyen la información y los documentos.</w:t>
            </w:r>
          </w:p>
        </w:tc>
      </w:tr>
      <w:tr w:rsidR="008538F6" w:rsidRPr="008538F6" w14:paraId="0FAEBCF3" w14:textId="77777777" w:rsidTr="0015350D">
        <w:trPr>
          <w:trHeight w:val="780"/>
        </w:trPr>
        <w:tc>
          <w:tcPr>
            <w:tcW w:w="966" w:type="pct"/>
            <w:shd w:val="clear" w:color="auto" w:fill="auto"/>
            <w:noWrap/>
            <w:vAlign w:val="bottom"/>
            <w:hideMark/>
          </w:tcPr>
          <w:p w14:paraId="6CFBCDFF"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4864" behindDoc="0" locked="0" layoutInCell="1" allowOverlap="1" wp14:anchorId="16C2956B" wp14:editId="41EAE0CB">
                      <wp:simplePos x="0" y="0"/>
                      <wp:positionH relativeFrom="column">
                        <wp:posOffset>307975</wp:posOffset>
                      </wp:positionH>
                      <wp:positionV relativeFrom="paragraph">
                        <wp:posOffset>-116205</wp:posOffset>
                      </wp:positionV>
                      <wp:extent cx="400050" cy="419100"/>
                      <wp:effectExtent l="0" t="0" r="19050" b="19050"/>
                      <wp:wrapNone/>
                      <wp:docPr id="22" name="Elipse 22">
                        <a:extLst xmlns:a="http://schemas.openxmlformats.org/drawingml/2006/main">
                          <a:ext uri="{FF2B5EF4-FFF2-40B4-BE49-F238E27FC236}">
                            <a16:creationId xmlns:a16="http://schemas.microsoft.com/office/drawing/2014/main" id="{4AAC34C3-D1C6-417E-B8E5-F55C79CFDF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78F62" id="Elipse 22" o:spid="_x0000_s1026" style="position:absolute;margin-left:24.25pt;margin-top:-9.15pt;width:31.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" fillcolor="#4f81bd [3204]"/>
                  </w:pict>
                </mc:Fallback>
              </mc:AlternateContent>
            </w:r>
          </w:p>
          <w:p w14:paraId="131AA820" w14:textId="77777777" w:rsidR="008538F6" w:rsidRPr="008538F6" w:rsidRDefault="008538F6" w:rsidP="0015350D">
            <w:pPr>
              <w:spacing w:line="240" w:lineRule="auto"/>
              <w:rPr>
                <w:rFonts w:ascii="Candara" w:eastAsia="Times New Roman" w:hAnsi="Candara" w:cs="Calibri"/>
                <w:color w:val="000000"/>
                <w:sz w:val="22"/>
                <w:szCs w:val="22"/>
                <w:lang w:eastAsia="es-GT"/>
              </w:rPr>
            </w:pPr>
          </w:p>
        </w:tc>
        <w:tc>
          <w:tcPr>
            <w:tcW w:w="4034" w:type="pct"/>
            <w:shd w:val="clear" w:color="auto" w:fill="auto"/>
            <w:vAlign w:val="center"/>
            <w:hideMark/>
          </w:tcPr>
          <w:p w14:paraId="00B08A1A"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CÍRCULO</w:t>
            </w:r>
            <w:r w:rsidRPr="003D5C79">
              <w:rPr>
                <w:rFonts w:ascii="Candara" w:eastAsia="Times New Roman" w:hAnsi="Candara" w:cs="Arial"/>
                <w:color w:val="000000"/>
                <w:sz w:val="22"/>
                <w:szCs w:val="20"/>
                <w:lang w:eastAsia="es-GT"/>
              </w:rPr>
              <w:t>, se utiliza para conectar actividades y operaciones dentro del mismo procedimiento y evitar la saturación de líneas o flechas.</w:t>
            </w:r>
          </w:p>
        </w:tc>
      </w:tr>
      <w:tr w:rsidR="008538F6" w:rsidRPr="008538F6" w14:paraId="21E8F3CC" w14:textId="77777777" w:rsidTr="0015350D">
        <w:trPr>
          <w:trHeight w:val="903"/>
        </w:trPr>
        <w:tc>
          <w:tcPr>
            <w:tcW w:w="966" w:type="pct"/>
            <w:shd w:val="clear" w:color="auto" w:fill="auto"/>
            <w:noWrap/>
            <w:vAlign w:val="bottom"/>
            <w:hideMark/>
          </w:tcPr>
          <w:p w14:paraId="3D935DEB" w14:textId="77777777" w:rsidR="008538F6" w:rsidRPr="008538F6" w:rsidRDefault="008538F6" w:rsidP="0015350D">
            <w:pPr>
              <w:spacing w:line="240" w:lineRule="auto"/>
              <w:rPr>
                <w:rFonts w:ascii="Candara" w:eastAsia="Times New Roman" w:hAnsi="Candara" w:cs="Calibri"/>
                <w:color w:val="000000"/>
                <w:sz w:val="22"/>
                <w:szCs w:val="22"/>
                <w:lang w:eastAsia="es-GT"/>
              </w:rPr>
            </w:pPr>
            <w:r w:rsidRPr="008538F6">
              <w:rPr>
                <w:rFonts w:ascii="Candara" w:eastAsia="Times New Roman" w:hAnsi="Candara" w:cs="Calibri"/>
                <w:noProof/>
                <w:color w:val="000000"/>
                <w:sz w:val="22"/>
                <w:szCs w:val="22"/>
                <w:lang w:eastAsia="es-GT"/>
              </w:rPr>
              <mc:AlternateContent>
                <mc:Choice Requires="wps">
                  <w:drawing>
                    <wp:anchor distT="0" distB="0" distL="114300" distR="114300" simplePos="0" relativeHeight="251685888" behindDoc="0" locked="0" layoutInCell="1" allowOverlap="1" wp14:anchorId="6ABEAB0D" wp14:editId="2FB513B9">
                      <wp:simplePos x="0" y="0"/>
                      <wp:positionH relativeFrom="column">
                        <wp:posOffset>283845</wp:posOffset>
                      </wp:positionH>
                      <wp:positionV relativeFrom="paragraph">
                        <wp:posOffset>-471170</wp:posOffset>
                      </wp:positionV>
                      <wp:extent cx="428625" cy="333375"/>
                      <wp:effectExtent l="0" t="0" r="28575" b="47625"/>
                      <wp:wrapNone/>
                      <wp:docPr id="28" name="Conector fuera de página 28">
                        <a:extLst xmlns:a="http://schemas.openxmlformats.org/drawingml/2006/main">
                          <a:ext uri="{FF2B5EF4-FFF2-40B4-BE49-F238E27FC236}">
                            <a16:creationId xmlns:a16="http://schemas.microsoft.com/office/drawing/2014/main" id="{46F66618-0FB6-474E-8595-0B6E9AC3B0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3375"/>
                              </a:xfrm>
                              <a:prstGeom prst="flowChartOffpageConnector">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25F33" id="_x0000_t177" coordsize="21600,21600" o:spt="177" path="m,l21600,r,17255l10800,21600,,17255xe">
                      <v:stroke joinstyle="miter"/>
                      <v:path gradientshapeok="t" o:connecttype="rect" textboxrect="0,0,21600,17255"/>
                    </v:shapetype>
                    <v:shape id="Conector fuera de página 28" o:spid="_x0000_s1026" type="#_x0000_t177" style="position:absolute;margin-left:22.35pt;margin-top:-37.1pt;width:33.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" fillcolor="#4f81bd [3204]"/>
                  </w:pict>
                </mc:Fallback>
              </mc:AlternateContent>
            </w:r>
          </w:p>
        </w:tc>
        <w:tc>
          <w:tcPr>
            <w:tcW w:w="4034" w:type="pct"/>
            <w:shd w:val="clear" w:color="auto" w:fill="auto"/>
            <w:vAlign w:val="center"/>
            <w:hideMark/>
          </w:tcPr>
          <w:p w14:paraId="5986C2B8" w14:textId="77777777" w:rsidR="008538F6" w:rsidRPr="003D5C79" w:rsidRDefault="008538F6" w:rsidP="0015350D">
            <w:pPr>
              <w:spacing w:line="240" w:lineRule="auto"/>
              <w:jc w:val="both"/>
              <w:rPr>
                <w:rFonts w:ascii="Candara" w:eastAsia="Times New Roman" w:hAnsi="Candara" w:cs="Arial"/>
                <w:color w:val="000000"/>
                <w:sz w:val="22"/>
                <w:szCs w:val="20"/>
                <w:lang w:eastAsia="es-GT"/>
              </w:rPr>
            </w:pPr>
            <w:r w:rsidRPr="003D5C79">
              <w:rPr>
                <w:rFonts w:ascii="Candara" w:eastAsia="Times New Roman" w:hAnsi="Candara" w:cs="Arial"/>
                <w:b/>
                <w:color w:val="000000"/>
                <w:sz w:val="22"/>
                <w:szCs w:val="20"/>
                <w:lang w:eastAsia="es-GT"/>
              </w:rPr>
              <w:t>CONECTOR DE PÁGINA</w:t>
            </w:r>
            <w:r w:rsidRPr="003D5C79">
              <w:rPr>
                <w:rFonts w:ascii="Candara" w:eastAsia="Times New Roman" w:hAnsi="Candara" w:cs="Arial"/>
                <w:color w:val="000000"/>
                <w:sz w:val="22"/>
                <w:szCs w:val="20"/>
                <w:lang w:eastAsia="es-GT"/>
              </w:rPr>
              <w:t>, se utiliza para conectar actividades u operaciones dentro del mismo procedimiento en diferentes páginas, es decir cuando no es suficiente una sola página para la elaboración de un procedimiento.</w:t>
            </w:r>
          </w:p>
        </w:tc>
      </w:tr>
    </w:tbl>
    <w:p w14:paraId="00DDA29E" w14:textId="77777777" w:rsidR="00F6201B" w:rsidRDefault="00F6201B" w:rsidP="00C50A4E">
      <w:pPr>
        <w:tabs>
          <w:tab w:val="left" w:pos="810"/>
        </w:tabs>
      </w:pPr>
    </w:p>
    <w:p w14:paraId="51B44224" w14:textId="77777777" w:rsidR="00F6201B" w:rsidRPr="00F6201B" w:rsidRDefault="00F6201B" w:rsidP="00F6201B"/>
    <w:sectPr w:rsidR="00F6201B" w:rsidRPr="00F6201B" w:rsidSect="009267AE">
      <w:headerReference w:type="default" r:id="rId33"/>
      <w:footerReference w:type="default" r:id="rId34"/>
      <w:pgSz w:w="12240" w:h="15840"/>
      <w:pgMar w:top="2694" w:right="1183" w:bottom="993" w:left="851" w:header="709" w:footer="124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920E" w14:textId="77777777" w:rsidR="0007323A" w:rsidRDefault="0007323A" w:rsidP="00AC6D18">
      <w:pPr>
        <w:spacing w:line="240" w:lineRule="auto"/>
      </w:pPr>
      <w:r>
        <w:separator/>
      </w:r>
    </w:p>
  </w:endnote>
  <w:endnote w:type="continuationSeparator" w:id="0">
    <w:p w14:paraId="538157F1" w14:textId="77777777" w:rsidR="0007323A" w:rsidRDefault="0007323A" w:rsidP="00AC6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4">
    <w:altName w:val="MS Gothic"/>
    <w:charset w:val="80"/>
    <w:family w:val="auto"/>
    <w:pitch w:val="variable"/>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F12F" w14:textId="34D30DC4" w:rsidR="00403C4E" w:rsidRPr="00807FD7" w:rsidRDefault="0007323A" w:rsidP="00807FD7">
    <w:pPr>
      <w:pStyle w:val="Piedepgina"/>
      <w:jc w:val="right"/>
      <w:rPr>
        <w:sz w:val="20"/>
      </w:rPr>
    </w:pPr>
    <w:sdt>
      <w:sdtPr>
        <w:id w:val="195129461"/>
        <w:docPartObj>
          <w:docPartGallery w:val="Page Numbers (Bottom of Page)"/>
          <w:docPartUnique/>
        </w:docPartObj>
      </w:sdtPr>
      <w:sdtEndPr>
        <w:rPr>
          <w:sz w:val="20"/>
        </w:rPr>
      </w:sdtEndPr>
      <w:sdtContent>
        <w:sdt>
          <w:sdtPr>
            <w:rPr>
              <w:sz w:val="20"/>
            </w:rPr>
            <w:id w:val="-1717493486"/>
            <w:docPartObj>
              <w:docPartGallery w:val="Page Numbers (Top of Page)"/>
              <w:docPartUnique/>
            </w:docPartObj>
          </w:sdtPr>
          <w:sdtEndPr/>
          <w:sdtContent>
            <w:r w:rsidR="00403C4E" w:rsidRPr="00807FD7">
              <w:rPr>
                <w:sz w:val="20"/>
                <w:lang w:val="es-ES"/>
              </w:rPr>
              <w:t xml:space="preserve">Página </w:t>
            </w:r>
            <w:r w:rsidR="00403C4E" w:rsidRPr="00807FD7">
              <w:rPr>
                <w:b/>
                <w:bCs/>
                <w:sz w:val="20"/>
              </w:rPr>
              <w:fldChar w:fldCharType="begin"/>
            </w:r>
            <w:r w:rsidR="00403C4E" w:rsidRPr="00807FD7">
              <w:rPr>
                <w:b/>
                <w:bCs/>
                <w:sz w:val="20"/>
              </w:rPr>
              <w:instrText>PAGE</w:instrText>
            </w:r>
            <w:r w:rsidR="00403C4E" w:rsidRPr="00807FD7">
              <w:rPr>
                <w:b/>
                <w:bCs/>
                <w:sz w:val="20"/>
              </w:rPr>
              <w:fldChar w:fldCharType="separate"/>
            </w:r>
            <w:r w:rsidR="00D22B17">
              <w:rPr>
                <w:b/>
                <w:bCs/>
                <w:noProof/>
                <w:sz w:val="20"/>
              </w:rPr>
              <w:t>5</w:t>
            </w:r>
            <w:r w:rsidR="00403C4E" w:rsidRPr="00807FD7">
              <w:rPr>
                <w:b/>
                <w:bCs/>
                <w:sz w:val="20"/>
              </w:rPr>
              <w:fldChar w:fldCharType="end"/>
            </w:r>
            <w:r w:rsidR="00403C4E" w:rsidRPr="00807FD7">
              <w:rPr>
                <w:sz w:val="20"/>
                <w:lang w:val="es-ES"/>
              </w:rPr>
              <w:t xml:space="preserve"> de </w:t>
            </w:r>
            <w:r w:rsidR="00403C4E" w:rsidRPr="00807FD7">
              <w:rPr>
                <w:b/>
                <w:bCs/>
                <w:sz w:val="20"/>
              </w:rPr>
              <w:fldChar w:fldCharType="begin"/>
            </w:r>
            <w:r w:rsidR="00403C4E" w:rsidRPr="00807FD7">
              <w:rPr>
                <w:b/>
                <w:bCs/>
                <w:sz w:val="20"/>
              </w:rPr>
              <w:instrText>NUMPAGES</w:instrText>
            </w:r>
            <w:r w:rsidR="00403C4E" w:rsidRPr="00807FD7">
              <w:rPr>
                <w:b/>
                <w:bCs/>
                <w:sz w:val="20"/>
              </w:rPr>
              <w:fldChar w:fldCharType="separate"/>
            </w:r>
            <w:r w:rsidR="00D22B17">
              <w:rPr>
                <w:b/>
                <w:bCs/>
                <w:noProof/>
                <w:sz w:val="20"/>
              </w:rPr>
              <w:t>27</w:t>
            </w:r>
            <w:r w:rsidR="00403C4E" w:rsidRPr="00807FD7">
              <w:rPr>
                <w:b/>
                <w:bCs/>
                <w:sz w:val="20"/>
              </w:rPr>
              <w:fldChar w:fldCharType="end"/>
            </w:r>
          </w:sdtContent>
        </w:sdt>
      </w:sdtContent>
    </w:sdt>
    <w:r w:rsidR="00403C4E">
      <w:rPr>
        <w:noProof/>
        <w:lang w:eastAsia="es-GT"/>
      </w:rPr>
      <w:drawing>
        <wp:anchor distT="0" distB="0" distL="114300" distR="114300" simplePos="0" relativeHeight="251725824" behindDoc="0" locked="0" layoutInCell="1" allowOverlap="1" wp14:anchorId="684ABA86" wp14:editId="15E290B5">
          <wp:simplePos x="0" y="0"/>
          <wp:positionH relativeFrom="page">
            <wp:posOffset>-23495</wp:posOffset>
          </wp:positionH>
          <wp:positionV relativeFrom="paragraph">
            <wp:posOffset>180975</wp:posOffset>
          </wp:positionV>
          <wp:extent cx="7782560" cy="558800"/>
          <wp:effectExtent l="0" t="0" r="8890" b="0"/>
          <wp:wrapSquare wrapText="bothSides"/>
          <wp:docPr id="8" name="Imagen 8" descr="C:\Users\frosales\Documents\cinta_hojas_membret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sales\Documents\cinta_hojas_membretad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E04F" w14:textId="77777777" w:rsidR="0007323A" w:rsidRDefault="0007323A" w:rsidP="00AC6D18">
      <w:pPr>
        <w:spacing w:line="240" w:lineRule="auto"/>
      </w:pPr>
      <w:r>
        <w:separator/>
      </w:r>
    </w:p>
  </w:footnote>
  <w:footnote w:type="continuationSeparator" w:id="0">
    <w:p w14:paraId="28F5806F" w14:textId="77777777" w:rsidR="0007323A" w:rsidRDefault="0007323A" w:rsidP="00AC6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646"/>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5745"/>
      <w:gridCol w:w="1569"/>
    </w:tblGrid>
    <w:tr w:rsidR="00403C4E" w:rsidRPr="009267AE" w14:paraId="10BA21E9" w14:textId="77777777" w:rsidTr="002125D1">
      <w:trPr>
        <w:trHeight w:val="121"/>
      </w:trPr>
      <w:tc>
        <w:tcPr>
          <w:tcW w:w="2263" w:type="dxa"/>
          <w:vMerge w:val="restart"/>
          <w:vAlign w:val="center"/>
          <w:hideMark/>
        </w:tcPr>
        <w:p w14:paraId="5B127D68" w14:textId="77777777" w:rsidR="00403C4E" w:rsidRPr="009267AE" w:rsidRDefault="00403C4E" w:rsidP="009267AE">
          <w:pPr>
            <w:spacing w:after="160" w:line="240" w:lineRule="auto"/>
            <w:rPr>
              <w:rFonts w:ascii="Calibri" w:eastAsia="Times New Roman" w:hAnsi="Calibri" w:cs="Calibri"/>
              <w:color w:val="000000"/>
              <w:sz w:val="22"/>
              <w:szCs w:val="22"/>
              <w:lang w:eastAsia="es-GT"/>
            </w:rPr>
          </w:pPr>
          <w:r>
            <w:rPr>
              <w:rFonts w:ascii="Calibri" w:eastAsia="Times New Roman" w:hAnsi="Calibri" w:cs="Calibri"/>
              <w:noProof/>
              <w:color w:val="000000"/>
              <w:sz w:val="22"/>
              <w:szCs w:val="22"/>
              <w:lang w:eastAsia="es-GT"/>
            </w:rPr>
            <w:drawing>
              <wp:anchor distT="0" distB="0" distL="114300" distR="114300" simplePos="0" relativeHeight="251726848" behindDoc="0" locked="0" layoutInCell="1" allowOverlap="1" wp14:anchorId="31129DD0" wp14:editId="323CF9DF">
                <wp:simplePos x="0" y="0"/>
                <wp:positionH relativeFrom="column">
                  <wp:posOffset>156210</wp:posOffset>
                </wp:positionH>
                <wp:positionV relativeFrom="paragraph">
                  <wp:posOffset>-641350</wp:posOffset>
                </wp:positionV>
                <wp:extent cx="1017905" cy="75628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756285"/>
                        </a:xfrm>
                        <a:prstGeom prst="rect">
                          <a:avLst/>
                        </a:prstGeom>
                        <a:noFill/>
                      </pic:spPr>
                    </pic:pic>
                  </a:graphicData>
                </a:graphic>
                <wp14:sizeRelH relativeFrom="page">
                  <wp14:pctWidth>0</wp14:pctWidth>
                </wp14:sizeRelH>
                <wp14:sizeRelV relativeFrom="page">
                  <wp14:pctHeight>0</wp14:pctHeight>
                </wp14:sizeRelV>
              </wp:anchor>
            </w:drawing>
          </w:r>
        </w:p>
      </w:tc>
      <w:tc>
        <w:tcPr>
          <w:tcW w:w="5745" w:type="dxa"/>
          <w:shd w:val="clear" w:color="auto" w:fill="auto"/>
          <w:vAlign w:val="center"/>
          <w:hideMark/>
        </w:tcPr>
        <w:p w14:paraId="6F61D71E" w14:textId="77777777" w:rsidR="00403C4E" w:rsidRDefault="00403C4E" w:rsidP="009267AE">
          <w:pPr>
            <w:spacing w:line="240" w:lineRule="auto"/>
            <w:jc w:val="center"/>
            <w:rPr>
              <w:rFonts w:ascii="Tempus Sans ITC" w:eastAsia="Calibri" w:hAnsi="Tempus Sans ITC" w:cs="Times New Roman"/>
              <w:b/>
              <w:sz w:val="20"/>
              <w:szCs w:val="22"/>
              <w:lang w:eastAsia="es-GT"/>
            </w:rPr>
          </w:pPr>
        </w:p>
        <w:p w14:paraId="1786A006" w14:textId="67001D0D" w:rsidR="00403C4E" w:rsidRDefault="00403C4E" w:rsidP="009267AE">
          <w:pPr>
            <w:spacing w:line="240" w:lineRule="auto"/>
            <w:jc w:val="center"/>
            <w:rPr>
              <w:rFonts w:ascii="Tempus Sans ITC" w:eastAsia="Calibri" w:hAnsi="Tempus Sans ITC" w:cs="Times New Roman"/>
              <w:b/>
              <w:sz w:val="20"/>
              <w:szCs w:val="22"/>
              <w:lang w:eastAsia="es-GT"/>
            </w:rPr>
          </w:pPr>
          <w:r>
            <w:rPr>
              <w:rFonts w:ascii="Tempus Sans ITC" w:eastAsia="Calibri" w:hAnsi="Tempus Sans ITC" w:cs="Times New Roman"/>
              <w:b/>
              <w:sz w:val="20"/>
              <w:szCs w:val="22"/>
              <w:lang w:eastAsia="es-GT"/>
            </w:rPr>
            <w:t>UNIDAD DE ASUNTOS INTERNACIONALES DEL TRABAJO</w:t>
          </w:r>
        </w:p>
        <w:p w14:paraId="22B5BF0D" w14:textId="77777777" w:rsidR="00403C4E" w:rsidRPr="009267AE" w:rsidRDefault="00403C4E" w:rsidP="009267AE">
          <w:pPr>
            <w:spacing w:line="240" w:lineRule="auto"/>
            <w:jc w:val="center"/>
            <w:rPr>
              <w:rFonts w:ascii="Tempus Sans ITC" w:eastAsia="Calibri" w:hAnsi="Tempus Sans ITC" w:cs="Times New Roman"/>
              <w:b/>
              <w:sz w:val="20"/>
              <w:szCs w:val="22"/>
              <w:lang w:eastAsia="es-GT"/>
            </w:rPr>
          </w:pPr>
        </w:p>
      </w:tc>
      <w:tc>
        <w:tcPr>
          <w:tcW w:w="1569" w:type="dxa"/>
          <w:shd w:val="clear" w:color="auto" w:fill="auto"/>
          <w:noWrap/>
          <w:vAlign w:val="center"/>
          <w:hideMark/>
        </w:tcPr>
        <w:p w14:paraId="316F2A65" w14:textId="78C02645" w:rsidR="00403C4E" w:rsidRPr="009267AE" w:rsidRDefault="00403C4E" w:rsidP="00982E69">
          <w:pPr>
            <w:spacing w:after="160" w:line="240" w:lineRule="auto"/>
            <w:jc w:val="center"/>
            <w:rPr>
              <w:rFonts w:ascii="Candara" w:eastAsia="Times New Roman" w:hAnsi="Candara" w:cs="Arial"/>
              <w:b/>
              <w:bCs/>
              <w:color w:val="000000"/>
              <w:sz w:val="16"/>
              <w:szCs w:val="20"/>
              <w:lang w:eastAsia="es-GT"/>
            </w:rPr>
          </w:pPr>
          <w:r>
            <w:rPr>
              <w:rFonts w:ascii="Candara" w:eastAsia="Times New Roman" w:hAnsi="Candara" w:cs="Arial"/>
              <w:b/>
              <w:bCs/>
              <w:color w:val="000000"/>
              <w:sz w:val="16"/>
              <w:szCs w:val="20"/>
              <w:lang w:eastAsia="es-GT"/>
            </w:rPr>
            <w:t>MTPS-UAIT-01</w:t>
          </w:r>
        </w:p>
      </w:tc>
    </w:tr>
    <w:tr w:rsidR="00403C4E" w:rsidRPr="009267AE" w14:paraId="1F8BE2A7" w14:textId="77777777" w:rsidTr="002125D1">
      <w:trPr>
        <w:trHeight w:val="20"/>
      </w:trPr>
      <w:tc>
        <w:tcPr>
          <w:tcW w:w="2263" w:type="dxa"/>
          <w:vMerge/>
          <w:vAlign w:val="center"/>
          <w:hideMark/>
        </w:tcPr>
        <w:p w14:paraId="4FB3AA7B" w14:textId="77777777" w:rsidR="00403C4E" w:rsidRPr="009267AE" w:rsidRDefault="00403C4E" w:rsidP="009267AE">
          <w:pPr>
            <w:spacing w:after="160" w:line="240" w:lineRule="auto"/>
            <w:rPr>
              <w:rFonts w:ascii="Calibri" w:eastAsia="Times New Roman" w:hAnsi="Calibri" w:cs="Calibri"/>
              <w:color w:val="000000"/>
              <w:sz w:val="22"/>
              <w:szCs w:val="22"/>
              <w:lang w:eastAsia="es-GT"/>
            </w:rPr>
          </w:pPr>
        </w:p>
      </w:tc>
      <w:tc>
        <w:tcPr>
          <w:tcW w:w="5745" w:type="dxa"/>
          <w:shd w:val="clear" w:color="auto" w:fill="auto"/>
          <w:vAlign w:val="center"/>
        </w:tcPr>
        <w:p w14:paraId="3AA00B6C" w14:textId="77777777" w:rsidR="00403C4E" w:rsidRDefault="00403C4E" w:rsidP="009267AE">
          <w:pPr>
            <w:spacing w:line="240" w:lineRule="auto"/>
            <w:jc w:val="center"/>
            <w:rPr>
              <w:rFonts w:ascii="Candara" w:eastAsia="Calibri" w:hAnsi="Candara" w:cs="Times New Roman"/>
              <w:sz w:val="22"/>
              <w:szCs w:val="22"/>
              <w:lang w:eastAsia="es-GT"/>
            </w:rPr>
          </w:pPr>
          <w:r w:rsidRPr="009267AE">
            <w:rPr>
              <w:rFonts w:ascii="Candara" w:eastAsia="Calibri" w:hAnsi="Candara" w:cs="Times New Roman"/>
              <w:sz w:val="22"/>
              <w:szCs w:val="22"/>
              <w:lang w:eastAsia="es-GT"/>
            </w:rPr>
            <w:t>MANUAL DE NORMAS Y PROCEDIMIENTOS</w:t>
          </w:r>
        </w:p>
        <w:p w14:paraId="28E306CD" w14:textId="77777777" w:rsidR="00403C4E" w:rsidRPr="009267AE" w:rsidRDefault="00403C4E" w:rsidP="009267AE">
          <w:pPr>
            <w:spacing w:line="240" w:lineRule="auto"/>
            <w:jc w:val="center"/>
            <w:rPr>
              <w:rFonts w:ascii="Candara" w:eastAsia="Calibri" w:hAnsi="Candara" w:cs="Times New Roman"/>
              <w:sz w:val="22"/>
              <w:szCs w:val="22"/>
              <w:lang w:eastAsia="es-GT"/>
            </w:rPr>
          </w:pPr>
        </w:p>
      </w:tc>
      <w:tc>
        <w:tcPr>
          <w:tcW w:w="1569" w:type="dxa"/>
          <w:shd w:val="clear" w:color="auto" w:fill="auto"/>
          <w:noWrap/>
          <w:vAlign w:val="center"/>
          <w:hideMark/>
        </w:tcPr>
        <w:p w14:paraId="2888B4C6" w14:textId="4C6D3145" w:rsidR="00403C4E" w:rsidRPr="009267AE" w:rsidRDefault="00403C4E" w:rsidP="009267AE">
          <w:pPr>
            <w:spacing w:after="160" w:line="240" w:lineRule="auto"/>
            <w:jc w:val="center"/>
            <w:rPr>
              <w:rFonts w:ascii="Candara" w:eastAsia="Times New Roman" w:hAnsi="Candara" w:cs="Arial"/>
              <w:b/>
              <w:color w:val="000000"/>
              <w:sz w:val="16"/>
              <w:szCs w:val="20"/>
              <w:lang w:eastAsia="es-GT"/>
            </w:rPr>
          </w:pPr>
          <w:r>
            <w:rPr>
              <w:rFonts w:ascii="Candara" w:eastAsia="Times New Roman" w:hAnsi="Candara" w:cs="Arial"/>
              <w:b/>
              <w:color w:val="000000"/>
              <w:sz w:val="16"/>
              <w:szCs w:val="20"/>
              <w:lang w:eastAsia="es-GT"/>
            </w:rPr>
            <w:t>DICIEMBRE</w:t>
          </w:r>
          <w:r w:rsidRPr="009267AE">
            <w:rPr>
              <w:rFonts w:ascii="Candara" w:eastAsia="Times New Roman" w:hAnsi="Candara" w:cs="Arial"/>
              <w:b/>
              <w:color w:val="000000"/>
              <w:sz w:val="16"/>
              <w:szCs w:val="20"/>
              <w:lang w:eastAsia="es-GT"/>
            </w:rPr>
            <w:t xml:space="preserve">  2019</w:t>
          </w:r>
        </w:p>
      </w:tc>
    </w:tr>
  </w:tbl>
  <w:p w14:paraId="5482E886" w14:textId="77777777" w:rsidR="00403C4E" w:rsidRPr="00F6201B" w:rsidRDefault="00403C4E" w:rsidP="00F620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FE0"/>
    <w:multiLevelType w:val="hybridMultilevel"/>
    <w:tmpl w:val="F5765FC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9983E27"/>
    <w:multiLevelType w:val="multilevel"/>
    <w:tmpl w:val="87FC384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C3218F"/>
    <w:multiLevelType w:val="multilevel"/>
    <w:tmpl w:val="01347B16"/>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BC53EEA"/>
    <w:multiLevelType w:val="multilevel"/>
    <w:tmpl w:val="01347B16"/>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E591235"/>
    <w:multiLevelType w:val="multilevel"/>
    <w:tmpl w:val="6F4C4AFE"/>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CE5A7F"/>
    <w:multiLevelType w:val="multilevel"/>
    <w:tmpl w:val="6F4C4AFE"/>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0E532D"/>
    <w:multiLevelType w:val="multilevel"/>
    <w:tmpl w:val="A1F24608"/>
    <w:lvl w:ilvl="0">
      <w:start w:val="8"/>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2D0DF8"/>
    <w:multiLevelType w:val="multilevel"/>
    <w:tmpl w:val="87FC384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6215E3"/>
    <w:multiLevelType w:val="multilevel"/>
    <w:tmpl w:val="92761FD2"/>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980CB0"/>
    <w:multiLevelType w:val="multilevel"/>
    <w:tmpl w:val="68D40502"/>
    <w:lvl w:ilvl="0">
      <w:start w:val="1"/>
      <w:numFmt w:val="decimal"/>
      <w:lvlText w:val="%1."/>
      <w:lvlJc w:val="left"/>
      <w:pPr>
        <w:ind w:left="1428" w:hanging="360"/>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0" w15:restartNumberingAfterBreak="0">
    <w:nsid w:val="241909C0"/>
    <w:multiLevelType w:val="multilevel"/>
    <w:tmpl w:val="92761FD2"/>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AE1877"/>
    <w:multiLevelType w:val="hybridMultilevel"/>
    <w:tmpl w:val="68ECB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B227A3B"/>
    <w:multiLevelType w:val="hybridMultilevel"/>
    <w:tmpl w:val="E8A0C83C"/>
    <w:lvl w:ilvl="0" w:tplc="1D6405A8">
      <w:start w:val="1"/>
      <w:numFmt w:val="decimal"/>
      <w:lvlText w:val="%1."/>
      <w:lvlJc w:val="left"/>
      <w:pPr>
        <w:ind w:left="357" w:hanging="357"/>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D391048"/>
    <w:multiLevelType w:val="hybridMultilevel"/>
    <w:tmpl w:val="8E2C9C88"/>
    <w:lvl w:ilvl="0" w:tplc="A6C8F4B0">
      <w:start w:val="1"/>
      <w:numFmt w:val="decimal"/>
      <w:lvlText w:val="%1."/>
      <w:lvlJc w:val="left"/>
      <w:pPr>
        <w:ind w:left="720" w:hanging="360"/>
      </w:pPr>
      <w:rPr>
        <w:rFonts w:ascii="Candara" w:hAnsi="Candara" w:hint="default"/>
        <w:b/>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0753D33"/>
    <w:multiLevelType w:val="multilevel"/>
    <w:tmpl w:val="D5C4626E"/>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C706EF"/>
    <w:multiLevelType w:val="multilevel"/>
    <w:tmpl w:val="3B94171C"/>
    <w:lvl w:ilvl="0">
      <w:start w:val="8"/>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5609FF"/>
    <w:multiLevelType w:val="multilevel"/>
    <w:tmpl w:val="E1620E00"/>
    <w:lvl w:ilvl="0">
      <w:start w:val="9"/>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379A43B0"/>
    <w:multiLevelType w:val="multilevel"/>
    <w:tmpl w:val="01347B16"/>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37B2627D"/>
    <w:multiLevelType w:val="multilevel"/>
    <w:tmpl w:val="369A3B42"/>
    <w:lvl w:ilvl="0">
      <w:start w:val="7"/>
      <w:numFmt w:val="decimal"/>
      <w:lvlText w:val="%1."/>
      <w:lvlJc w:val="left"/>
      <w:pPr>
        <w:ind w:left="480" w:hanging="480"/>
      </w:pPr>
      <w:rPr>
        <w:rFonts w:hint="default"/>
      </w:rPr>
    </w:lvl>
    <w:lvl w:ilvl="1">
      <w:start w:val="1"/>
      <w:numFmt w:val="decimal"/>
      <w:lvlText w:val="%1.%2."/>
      <w:lvlJc w:val="left"/>
      <w:pPr>
        <w:ind w:left="1134" w:hanging="774"/>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C8218D4"/>
    <w:multiLevelType w:val="multilevel"/>
    <w:tmpl w:val="D5C4626E"/>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491512"/>
    <w:multiLevelType w:val="hybridMultilevel"/>
    <w:tmpl w:val="1FD0B67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21" w15:restartNumberingAfterBreak="0">
    <w:nsid w:val="54F04525"/>
    <w:multiLevelType w:val="multilevel"/>
    <w:tmpl w:val="3B94171C"/>
    <w:lvl w:ilvl="0">
      <w:start w:val="8"/>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1D7D24"/>
    <w:multiLevelType w:val="hybridMultilevel"/>
    <w:tmpl w:val="CD5248DC"/>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23" w15:restartNumberingAfterBreak="0">
    <w:nsid w:val="6529295D"/>
    <w:multiLevelType w:val="multilevel"/>
    <w:tmpl w:val="1A78AC9A"/>
    <w:lvl w:ilvl="0">
      <w:start w:val="10"/>
      <w:numFmt w:val="decimal"/>
      <w:lvlText w:val="%1."/>
      <w:lvlJc w:val="left"/>
      <w:pPr>
        <w:ind w:left="435" w:hanging="435"/>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99631F"/>
    <w:multiLevelType w:val="multilevel"/>
    <w:tmpl w:val="92761FD2"/>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5A0779A"/>
    <w:multiLevelType w:val="multilevel"/>
    <w:tmpl w:val="87FC384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80730B"/>
    <w:multiLevelType w:val="multilevel"/>
    <w:tmpl w:val="E26600EA"/>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17C03EF"/>
    <w:multiLevelType w:val="multilevel"/>
    <w:tmpl w:val="1A78AC9A"/>
    <w:lvl w:ilvl="0">
      <w:start w:val="10"/>
      <w:numFmt w:val="decimal"/>
      <w:lvlText w:val="%1."/>
      <w:lvlJc w:val="left"/>
      <w:pPr>
        <w:ind w:left="435" w:hanging="435"/>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6334CF"/>
    <w:multiLevelType w:val="multilevel"/>
    <w:tmpl w:val="00F8783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25"/>
  </w:num>
  <w:num w:numId="3">
    <w:abstractNumId w:val="19"/>
  </w:num>
  <w:num w:numId="4">
    <w:abstractNumId w:val="18"/>
  </w:num>
  <w:num w:numId="5">
    <w:abstractNumId w:val="28"/>
  </w:num>
  <w:num w:numId="6">
    <w:abstractNumId w:val="0"/>
  </w:num>
  <w:num w:numId="7">
    <w:abstractNumId w:val="11"/>
  </w:num>
  <w:num w:numId="8">
    <w:abstractNumId w:val="20"/>
  </w:num>
  <w:num w:numId="9">
    <w:abstractNumId w:val="22"/>
  </w:num>
  <w:num w:numId="10">
    <w:abstractNumId w:val="9"/>
  </w:num>
  <w:num w:numId="11">
    <w:abstractNumId w:val="16"/>
  </w:num>
  <w:num w:numId="12">
    <w:abstractNumId w:val="26"/>
  </w:num>
  <w:num w:numId="13">
    <w:abstractNumId w:val="7"/>
  </w:num>
  <w:num w:numId="14">
    <w:abstractNumId w:val="1"/>
  </w:num>
  <w:num w:numId="15">
    <w:abstractNumId w:val="10"/>
  </w:num>
  <w:num w:numId="16">
    <w:abstractNumId w:val="24"/>
  </w:num>
  <w:num w:numId="17">
    <w:abstractNumId w:val="8"/>
  </w:num>
  <w:num w:numId="18">
    <w:abstractNumId w:val="14"/>
  </w:num>
  <w:num w:numId="19">
    <w:abstractNumId w:val="21"/>
  </w:num>
  <w:num w:numId="20">
    <w:abstractNumId w:val="15"/>
  </w:num>
  <w:num w:numId="21">
    <w:abstractNumId w:val="23"/>
  </w:num>
  <w:num w:numId="22">
    <w:abstractNumId w:val="27"/>
  </w:num>
  <w:num w:numId="23">
    <w:abstractNumId w:val="17"/>
  </w:num>
  <w:num w:numId="24">
    <w:abstractNumId w:val="3"/>
  </w:num>
  <w:num w:numId="25">
    <w:abstractNumId w:val="2"/>
  </w:num>
  <w:num w:numId="26">
    <w:abstractNumId w:val="4"/>
  </w:num>
  <w:num w:numId="27">
    <w:abstractNumId w:val="5"/>
  </w:num>
  <w:num w:numId="28">
    <w:abstractNumId w:val="6"/>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18"/>
    <w:rsid w:val="00003E10"/>
    <w:rsid w:val="00004C28"/>
    <w:rsid w:val="00010C9D"/>
    <w:rsid w:val="000115A6"/>
    <w:rsid w:val="00011C6A"/>
    <w:rsid w:val="00015DEF"/>
    <w:rsid w:val="00016E5B"/>
    <w:rsid w:val="00020B53"/>
    <w:rsid w:val="00021B24"/>
    <w:rsid w:val="00022D32"/>
    <w:rsid w:val="00023580"/>
    <w:rsid w:val="000241C1"/>
    <w:rsid w:val="0003313C"/>
    <w:rsid w:val="00044D28"/>
    <w:rsid w:val="00046829"/>
    <w:rsid w:val="0005498E"/>
    <w:rsid w:val="00055DBF"/>
    <w:rsid w:val="0005748F"/>
    <w:rsid w:val="00057EA9"/>
    <w:rsid w:val="00062E3F"/>
    <w:rsid w:val="000660FB"/>
    <w:rsid w:val="0007323A"/>
    <w:rsid w:val="00075DBD"/>
    <w:rsid w:val="000770E2"/>
    <w:rsid w:val="00077A98"/>
    <w:rsid w:val="0008265A"/>
    <w:rsid w:val="00084970"/>
    <w:rsid w:val="00084972"/>
    <w:rsid w:val="000852EF"/>
    <w:rsid w:val="00090F00"/>
    <w:rsid w:val="000943A4"/>
    <w:rsid w:val="00094783"/>
    <w:rsid w:val="000A0D86"/>
    <w:rsid w:val="000A1030"/>
    <w:rsid w:val="000B094C"/>
    <w:rsid w:val="000B6ED0"/>
    <w:rsid w:val="000C3CBD"/>
    <w:rsid w:val="000D00D8"/>
    <w:rsid w:val="000D15E3"/>
    <w:rsid w:val="000D25A2"/>
    <w:rsid w:val="000D6101"/>
    <w:rsid w:val="000F0855"/>
    <w:rsid w:val="000F19FB"/>
    <w:rsid w:val="000F4B9B"/>
    <w:rsid w:val="000F4C98"/>
    <w:rsid w:val="000F7D84"/>
    <w:rsid w:val="001104E0"/>
    <w:rsid w:val="00111967"/>
    <w:rsid w:val="00112B84"/>
    <w:rsid w:val="00124488"/>
    <w:rsid w:val="00126376"/>
    <w:rsid w:val="00131AC8"/>
    <w:rsid w:val="00141EA4"/>
    <w:rsid w:val="00144D1A"/>
    <w:rsid w:val="0015186B"/>
    <w:rsid w:val="0015350D"/>
    <w:rsid w:val="00164645"/>
    <w:rsid w:val="0016644F"/>
    <w:rsid w:val="001703A6"/>
    <w:rsid w:val="00170B1B"/>
    <w:rsid w:val="0017286F"/>
    <w:rsid w:val="00175B16"/>
    <w:rsid w:val="00183DF2"/>
    <w:rsid w:val="00191B27"/>
    <w:rsid w:val="00192DEB"/>
    <w:rsid w:val="0019337B"/>
    <w:rsid w:val="001A2297"/>
    <w:rsid w:val="001B5817"/>
    <w:rsid w:val="001B7656"/>
    <w:rsid w:val="001C13B8"/>
    <w:rsid w:val="001C4887"/>
    <w:rsid w:val="001C7A4A"/>
    <w:rsid w:val="001D0226"/>
    <w:rsid w:val="001D38BD"/>
    <w:rsid w:val="001D4DAA"/>
    <w:rsid w:val="001E0448"/>
    <w:rsid w:val="001E47BA"/>
    <w:rsid w:val="001E6D50"/>
    <w:rsid w:val="001E7C2B"/>
    <w:rsid w:val="001F2B6F"/>
    <w:rsid w:val="001F3A2D"/>
    <w:rsid w:val="001F41A5"/>
    <w:rsid w:val="001F62BE"/>
    <w:rsid w:val="001F7185"/>
    <w:rsid w:val="00203C8C"/>
    <w:rsid w:val="002057E8"/>
    <w:rsid w:val="00210418"/>
    <w:rsid w:val="00211919"/>
    <w:rsid w:val="002125D1"/>
    <w:rsid w:val="002143AD"/>
    <w:rsid w:val="00217C0A"/>
    <w:rsid w:val="00217E41"/>
    <w:rsid w:val="002217A3"/>
    <w:rsid w:val="00223932"/>
    <w:rsid w:val="002337CC"/>
    <w:rsid w:val="002400E8"/>
    <w:rsid w:val="00240A09"/>
    <w:rsid w:val="0024111A"/>
    <w:rsid w:val="00244C41"/>
    <w:rsid w:val="00256337"/>
    <w:rsid w:val="0025787C"/>
    <w:rsid w:val="002713BE"/>
    <w:rsid w:val="00271B68"/>
    <w:rsid w:val="00272769"/>
    <w:rsid w:val="00274551"/>
    <w:rsid w:val="0028117C"/>
    <w:rsid w:val="0028597A"/>
    <w:rsid w:val="00291D6E"/>
    <w:rsid w:val="0029507C"/>
    <w:rsid w:val="002973D4"/>
    <w:rsid w:val="002A5001"/>
    <w:rsid w:val="002A582A"/>
    <w:rsid w:val="002A5D8E"/>
    <w:rsid w:val="002B0F61"/>
    <w:rsid w:val="002B21A8"/>
    <w:rsid w:val="002C3CB7"/>
    <w:rsid w:val="002D1003"/>
    <w:rsid w:val="002D7080"/>
    <w:rsid w:val="002E119E"/>
    <w:rsid w:val="002E1F01"/>
    <w:rsid w:val="002E26C1"/>
    <w:rsid w:val="002E2CDD"/>
    <w:rsid w:val="002E2D0F"/>
    <w:rsid w:val="002E4569"/>
    <w:rsid w:val="002F17BE"/>
    <w:rsid w:val="0030010C"/>
    <w:rsid w:val="0030168F"/>
    <w:rsid w:val="003022AC"/>
    <w:rsid w:val="0030258A"/>
    <w:rsid w:val="00304650"/>
    <w:rsid w:val="00304BD3"/>
    <w:rsid w:val="0030795F"/>
    <w:rsid w:val="0031249F"/>
    <w:rsid w:val="00313D3C"/>
    <w:rsid w:val="0031410F"/>
    <w:rsid w:val="00314170"/>
    <w:rsid w:val="003153CE"/>
    <w:rsid w:val="003164C5"/>
    <w:rsid w:val="00327432"/>
    <w:rsid w:val="0033324A"/>
    <w:rsid w:val="00333DD2"/>
    <w:rsid w:val="00334B93"/>
    <w:rsid w:val="003364AD"/>
    <w:rsid w:val="00337DAD"/>
    <w:rsid w:val="0034099B"/>
    <w:rsid w:val="00345E3D"/>
    <w:rsid w:val="00351FE2"/>
    <w:rsid w:val="0035638B"/>
    <w:rsid w:val="003651AB"/>
    <w:rsid w:val="00376FDC"/>
    <w:rsid w:val="00377165"/>
    <w:rsid w:val="003804C3"/>
    <w:rsid w:val="0038612B"/>
    <w:rsid w:val="00386245"/>
    <w:rsid w:val="00386B4C"/>
    <w:rsid w:val="003913E8"/>
    <w:rsid w:val="003976AF"/>
    <w:rsid w:val="003A412E"/>
    <w:rsid w:val="003A6001"/>
    <w:rsid w:val="003A68C0"/>
    <w:rsid w:val="003A7106"/>
    <w:rsid w:val="003B57D9"/>
    <w:rsid w:val="003B6E60"/>
    <w:rsid w:val="003C3EA7"/>
    <w:rsid w:val="003D5C79"/>
    <w:rsid w:val="003E5EA0"/>
    <w:rsid w:val="003F02AB"/>
    <w:rsid w:val="003F0984"/>
    <w:rsid w:val="003F1292"/>
    <w:rsid w:val="003F3347"/>
    <w:rsid w:val="00401986"/>
    <w:rsid w:val="004020A7"/>
    <w:rsid w:val="00402224"/>
    <w:rsid w:val="0040378F"/>
    <w:rsid w:val="00403BAA"/>
    <w:rsid w:val="00403C4E"/>
    <w:rsid w:val="00407DB7"/>
    <w:rsid w:val="004105CB"/>
    <w:rsid w:val="00411FA1"/>
    <w:rsid w:val="0041296F"/>
    <w:rsid w:val="0042074E"/>
    <w:rsid w:val="00426744"/>
    <w:rsid w:val="00427FA1"/>
    <w:rsid w:val="004303BB"/>
    <w:rsid w:val="004353B9"/>
    <w:rsid w:val="00436125"/>
    <w:rsid w:val="004365B8"/>
    <w:rsid w:val="004367E7"/>
    <w:rsid w:val="0043695D"/>
    <w:rsid w:val="00436D24"/>
    <w:rsid w:val="00440BD8"/>
    <w:rsid w:val="0044141D"/>
    <w:rsid w:val="004420A8"/>
    <w:rsid w:val="0044365E"/>
    <w:rsid w:val="004439E6"/>
    <w:rsid w:val="00444453"/>
    <w:rsid w:val="004459AB"/>
    <w:rsid w:val="00450226"/>
    <w:rsid w:val="0045719F"/>
    <w:rsid w:val="004640CC"/>
    <w:rsid w:val="00474B58"/>
    <w:rsid w:val="00480888"/>
    <w:rsid w:val="004815EC"/>
    <w:rsid w:val="00481630"/>
    <w:rsid w:val="004869E7"/>
    <w:rsid w:val="00492BB0"/>
    <w:rsid w:val="004A3A99"/>
    <w:rsid w:val="004A7D1D"/>
    <w:rsid w:val="004B08C1"/>
    <w:rsid w:val="004B2B22"/>
    <w:rsid w:val="004B3603"/>
    <w:rsid w:val="004C10B9"/>
    <w:rsid w:val="004C2412"/>
    <w:rsid w:val="004C7063"/>
    <w:rsid w:val="004C71F3"/>
    <w:rsid w:val="004D0A9A"/>
    <w:rsid w:val="004D1881"/>
    <w:rsid w:val="004D1E94"/>
    <w:rsid w:val="004D3A83"/>
    <w:rsid w:val="004D48F8"/>
    <w:rsid w:val="004D7965"/>
    <w:rsid w:val="004E0C0E"/>
    <w:rsid w:val="004E13FE"/>
    <w:rsid w:val="004E5763"/>
    <w:rsid w:val="004E60DD"/>
    <w:rsid w:val="004F1B2E"/>
    <w:rsid w:val="004F2359"/>
    <w:rsid w:val="004F2A15"/>
    <w:rsid w:val="004F672B"/>
    <w:rsid w:val="004F6A43"/>
    <w:rsid w:val="00502ECC"/>
    <w:rsid w:val="005044B0"/>
    <w:rsid w:val="00507033"/>
    <w:rsid w:val="00511423"/>
    <w:rsid w:val="005145EC"/>
    <w:rsid w:val="00515521"/>
    <w:rsid w:val="0052038A"/>
    <w:rsid w:val="005205B9"/>
    <w:rsid w:val="00522F5C"/>
    <w:rsid w:val="00523C40"/>
    <w:rsid w:val="00527881"/>
    <w:rsid w:val="005307E6"/>
    <w:rsid w:val="00533132"/>
    <w:rsid w:val="00535083"/>
    <w:rsid w:val="00540001"/>
    <w:rsid w:val="005406BE"/>
    <w:rsid w:val="00542308"/>
    <w:rsid w:val="00543DF7"/>
    <w:rsid w:val="005456DD"/>
    <w:rsid w:val="005461C3"/>
    <w:rsid w:val="0055347C"/>
    <w:rsid w:val="00555A8F"/>
    <w:rsid w:val="00556126"/>
    <w:rsid w:val="0055735A"/>
    <w:rsid w:val="00563AD3"/>
    <w:rsid w:val="00571EF3"/>
    <w:rsid w:val="005730B0"/>
    <w:rsid w:val="00585D3B"/>
    <w:rsid w:val="0059127B"/>
    <w:rsid w:val="00594C05"/>
    <w:rsid w:val="00595B8A"/>
    <w:rsid w:val="005963AB"/>
    <w:rsid w:val="005A26AE"/>
    <w:rsid w:val="005A28C3"/>
    <w:rsid w:val="005A3482"/>
    <w:rsid w:val="005A4483"/>
    <w:rsid w:val="005A6C0C"/>
    <w:rsid w:val="005A6F6D"/>
    <w:rsid w:val="005B28FF"/>
    <w:rsid w:val="005B2E23"/>
    <w:rsid w:val="005B306B"/>
    <w:rsid w:val="005B3DD9"/>
    <w:rsid w:val="005C0106"/>
    <w:rsid w:val="005C2C31"/>
    <w:rsid w:val="005C2DF3"/>
    <w:rsid w:val="005C3CF6"/>
    <w:rsid w:val="005C3F97"/>
    <w:rsid w:val="005D18FC"/>
    <w:rsid w:val="005D1A09"/>
    <w:rsid w:val="005F59AF"/>
    <w:rsid w:val="005F7F51"/>
    <w:rsid w:val="006102EA"/>
    <w:rsid w:val="00611168"/>
    <w:rsid w:val="006129BD"/>
    <w:rsid w:val="006144DB"/>
    <w:rsid w:val="006230FB"/>
    <w:rsid w:val="0062692B"/>
    <w:rsid w:val="00627710"/>
    <w:rsid w:val="006319F5"/>
    <w:rsid w:val="0064271F"/>
    <w:rsid w:val="006433DC"/>
    <w:rsid w:val="00646934"/>
    <w:rsid w:val="006524DB"/>
    <w:rsid w:val="00655A5A"/>
    <w:rsid w:val="00657BA4"/>
    <w:rsid w:val="00662A16"/>
    <w:rsid w:val="00665094"/>
    <w:rsid w:val="00676EEF"/>
    <w:rsid w:val="0068158E"/>
    <w:rsid w:val="006844DC"/>
    <w:rsid w:val="00693F08"/>
    <w:rsid w:val="006A0E41"/>
    <w:rsid w:val="006B2139"/>
    <w:rsid w:val="006B2FA3"/>
    <w:rsid w:val="006B6793"/>
    <w:rsid w:val="006C221C"/>
    <w:rsid w:val="006D62E7"/>
    <w:rsid w:val="006E02C6"/>
    <w:rsid w:val="006E2D23"/>
    <w:rsid w:val="006F4A7B"/>
    <w:rsid w:val="006F6FC2"/>
    <w:rsid w:val="00702509"/>
    <w:rsid w:val="0070690D"/>
    <w:rsid w:val="007072AF"/>
    <w:rsid w:val="00710554"/>
    <w:rsid w:val="007107AA"/>
    <w:rsid w:val="00714F84"/>
    <w:rsid w:val="007166E3"/>
    <w:rsid w:val="007218F5"/>
    <w:rsid w:val="00727A55"/>
    <w:rsid w:val="00732A4D"/>
    <w:rsid w:val="00735FA2"/>
    <w:rsid w:val="0073630F"/>
    <w:rsid w:val="00740591"/>
    <w:rsid w:val="00740E5A"/>
    <w:rsid w:val="007413CB"/>
    <w:rsid w:val="00742D74"/>
    <w:rsid w:val="00744E74"/>
    <w:rsid w:val="007573CD"/>
    <w:rsid w:val="00757969"/>
    <w:rsid w:val="00757A68"/>
    <w:rsid w:val="00761599"/>
    <w:rsid w:val="00761B96"/>
    <w:rsid w:val="00770904"/>
    <w:rsid w:val="00775B07"/>
    <w:rsid w:val="00782B7C"/>
    <w:rsid w:val="00786948"/>
    <w:rsid w:val="0079293E"/>
    <w:rsid w:val="00794A1A"/>
    <w:rsid w:val="007A27CF"/>
    <w:rsid w:val="007A7D33"/>
    <w:rsid w:val="007B4D4F"/>
    <w:rsid w:val="007B580E"/>
    <w:rsid w:val="007B6CB6"/>
    <w:rsid w:val="007B7E20"/>
    <w:rsid w:val="007C0A78"/>
    <w:rsid w:val="007D20BA"/>
    <w:rsid w:val="007D3145"/>
    <w:rsid w:val="007D3661"/>
    <w:rsid w:val="007D544C"/>
    <w:rsid w:val="007E2A1F"/>
    <w:rsid w:val="007E35C5"/>
    <w:rsid w:val="007E69CB"/>
    <w:rsid w:val="007E74BA"/>
    <w:rsid w:val="0080475A"/>
    <w:rsid w:val="00807681"/>
    <w:rsid w:val="00807FD7"/>
    <w:rsid w:val="00812072"/>
    <w:rsid w:val="00816B5A"/>
    <w:rsid w:val="008171DD"/>
    <w:rsid w:val="008221F0"/>
    <w:rsid w:val="00822234"/>
    <w:rsid w:val="00833B58"/>
    <w:rsid w:val="00840627"/>
    <w:rsid w:val="008407DC"/>
    <w:rsid w:val="008517EC"/>
    <w:rsid w:val="00852097"/>
    <w:rsid w:val="008532CF"/>
    <w:rsid w:val="00853850"/>
    <w:rsid w:val="008538F6"/>
    <w:rsid w:val="00853CE4"/>
    <w:rsid w:val="0085499C"/>
    <w:rsid w:val="00854F25"/>
    <w:rsid w:val="00854F6B"/>
    <w:rsid w:val="0085721E"/>
    <w:rsid w:val="00857238"/>
    <w:rsid w:val="008618A3"/>
    <w:rsid w:val="00862231"/>
    <w:rsid w:val="00862BAE"/>
    <w:rsid w:val="00865F28"/>
    <w:rsid w:val="00866379"/>
    <w:rsid w:val="008740A2"/>
    <w:rsid w:val="008746BC"/>
    <w:rsid w:val="00875812"/>
    <w:rsid w:val="00876FEB"/>
    <w:rsid w:val="00886137"/>
    <w:rsid w:val="008876B7"/>
    <w:rsid w:val="00890532"/>
    <w:rsid w:val="008914DA"/>
    <w:rsid w:val="00894CA5"/>
    <w:rsid w:val="008A4331"/>
    <w:rsid w:val="008B42FB"/>
    <w:rsid w:val="008C4DFD"/>
    <w:rsid w:val="008D04F1"/>
    <w:rsid w:val="008E0369"/>
    <w:rsid w:val="008E237B"/>
    <w:rsid w:val="008E28E5"/>
    <w:rsid w:val="008E2E82"/>
    <w:rsid w:val="008E7922"/>
    <w:rsid w:val="008F09C4"/>
    <w:rsid w:val="009004F2"/>
    <w:rsid w:val="009028BC"/>
    <w:rsid w:val="00902FA5"/>
    <w:rsid w:val="00904BA5"/>
    <w:rsid w:val="00905F8E"/>
    <w:rsid w:val="009133A1"/>
    <w:rsid w:val="00915311"/>
    <w:rsid w:val="009211EB"/>
    <w:rsid w:val="009267AE"/>
    <w:rsid w:val="00927EC5"/>
    <w:rsid w:val="009301A2"/>
    <w:rsid w:val="00935BFF"/>
    <w:rsid w:val="00937ACE"/>
    <w:rsid w:val="00940F89"/>
    <w:rsid w:val="009410A6"/>
    <w:rsid w:val="00941FD4"/>
    <w:rsid w:val="00950B53"/>
    <w:rsid w:val="00950F6F"/>
    <w:rsid w:val="009527BA"/>
    <w:rsid w:val="00956F0E"/>
    <w:rsid w:val="00956FC6"/>
    <w:rsid w:val="00957527"/>
    <w:rsid w:val="009605BA"/>
    <w:rsid w:val="00961DAB"/>
    <w:rsid w:val="00963360"/>
    <w:rsid w:val="00963910"/>
    <w:rsid w:val="00964D75"/>
    <w:rsid w:val="00970726"/>
    <w:rsid w:val="0097176F"/>
    <w:rsid w:val="0097292C"/>
    <w:rsid w:val="00972C55"/>
    <w:rsid w:val="009760A8"/>
    <w:rsid w:val="00976CCF"/>
    <w:rsid w:val="00976F0B"/>
    <w:rsid w:val="00977E4A"/>
    <w:rsid w:val="00982E69"/>
    <w:rsid w:val="00984A97"/>
    <w:rsid w:val="00991498"/>
    <w:rsid w:val="009934A7"/>
    <w:rsid w:val="00993E07"/>
    <w:rsid w:val="009A514B"/>
    <w:rsid w:val="009A58CE"/>
    <w:rsid w:val="009B07C4"/>
    <w:rsid w:val="009C1B5B"/>
    <w:rsid w:val="009C5A8F"/>
    <w:rsid w:val="009D1FA4"/>
    <w:rsid w:val="009D284C"/>
    <w:rsid w:val="009D2D5D"/>
    <w:rsid w:val="009D6C1A"/>
    <w:rsid w:val="009D7DFF"/>
    <w:rsid w:val="009E1431"/>
    <w:rsid w:val="009E4732"/>
    <w:rsid w:val="009F15ED"/>
    <w:rsid w:val="009F377F"/>
    <w:rsid w:val="009F3CBD"/>
    <w:rsid w:val="00A023F5"/>
    <w:rsid w:val="00A030D6"/>
    <w:rsid w:val="00A04CB6"/>
    <w:rsid w:val="00A052FC"/>
    <w:rsid w:val="00A05E02"/>
    <w:rsid w:val="00A0722E"/>
    <w:rsid w:val="00A10C97"/>
    <w:rsid w:val="00A1295F"/>
    <w:rsid w:val="00A13EAD"/>
    <w:rsid w:val="00A15996"/>
    <w:rsid w:val="00A17D90"/>
    <w:rsid w:val="00A20339"/>
    <w:rsid w:val="00A2518B"/>
    <w:rsid w:val="00A32421"/>
    <w:rsid w:val="00A373CA"/>
    <w:rsid w:val="00A41214"/>
    <w:rsid w:val="00A4235E"/>
    <w:rsid w:val="00A45DDD"/>
    <w:rsid w:val="00A50B1D"/>
    <w:rsid w:val="00A52F46"/>
    <w:rsid w:val="00A54BDC"/>
    <w:rsid w:val="00A55A49"/>
    <w:rsid w:val="00A56FA8"/>
    <w:rsid w:val="00A62FB8"/>
    <w:rsid w:val="00A636B6"/>
    <w:rsid w:val="00A63807"/>
    <w:rsid w:val="00A72137"/>
    <w:rsid w:val="00A72951"/>
    <w:rsid w:val="00A72EEA"/>
    <w:rsid w:val="00A7343F"/>
    <w:rsid w:val="00A74174"/>
    <w:rsid w:val="00A77EA4"/>
    <w:rsid w:val="00A82A97"/>
    <w:rsid w:val="00A84D7D"/>
    <w:rsid w:val="00A86E4A"/>
    <w:rsid w:val="00A9537B"/>
    <w:rsid w:val="00A97E4D"/>
    <w:rsid w:val="00AA020F"/>
    <w:rsid w:val="00AA03CA"/>
    <w:rsid w:val="00AB1D94"/>
    <w:rsid w:val="00AB34F6"/>
    <w:rsid w:val="00AC2101"/>
    <w:rsid w:val="00AC6952"/>
    <w:rsid w:val="00AC6D18"/>
    <w:rsid w:val="00AD0E1C"/>
    <w:rsid w:val="00AD59B6"/>
    <w:rsid w:val="00AD6839"/>
    <w:rsid w:val="00AD7373"/>
    <w:rsid w:val="00AD7DEF"/>
    <w:rsid w:val="00AE3384"/>
    <w:rsid w:val="00AE6733"/>
    <w:rsid w:val="00AE674D"/>
    <w:rsid w:val="00AF251A"/>
    <w:rsid w:val="00AF3088"/>
    <w:rsid w:val="00AF4523"/>
    <w:rsid w:val="00AF6C39"/>
    <w:rsid w:val="00AF70F1"/>
    <w:rsid w:val="00B0002D"/>
    <w:rsid w:val="00B1139D"/>
    <w:rsid w:val="00B11FE0"/>
    <w:rsid w:val="00B231AD"/>
    <w:rsid w:val="00B23B49"/>
    <w:rsid w:val="00B24D7D"/>
    <w:rsid w:val="00B25DA4"/>
    <w:rsid w:val="00B267BB"/>
    <w:rsid w:val="00B2768E"/>
    <w:rsid w:val="00B355AF"/>
    <w:rsid w:val="00B36ABA"/>
    <w:rsid w:val="00B37278"/>
    <w:rsid w:val="00B40FD3"/>
    <w:rsid w:val="00B4455C"/>
    <w:rsid w:val="00B5387C"/>
    <w:rsid w:val="00B56428"/>
    <w:rsid w:val="00B61090"/>
    <w:rsid w:val="00B619BF"/>
    <w:rsid w:val="00B661FC"/>
    <w:rsid w:val="00B66729"/>
    <w:rsid w:val="00B72FC0"/>
    <w:rsid w:val="00B74991"/>
    <w:rsid w:val="00B8024A"/>
    <w:rsid w:val="00B813F3"/>
    <w:rsid w:val="00B91FCD"/>
    <w:rsid w:val="00B93788"/>
    <w:rsid w:val="00B96566"/>
    <w:rsid w:val="00B97EBF"/>
    <w:rsid w:val="00BA00DE"/>
    <w:rsid w:val="00BA1445"/>
    <w:rsid w:val="00BA1FF5"/>
    <w:rsid w:val="00BA2ABA"/>
    <w:rsid w:val="00BA344C"/>
    <w:rsid w:val="00BA57C2"/>
    <w:rsid w:val="00BA6A98"/>
    <w:rsid w:val="00BA7CB0"/>
    <w:rsid w:val="00BB23A0"/>
    <w:rsid w:val="00BB24A4"/>
    <w:rsid w:val="00BB316C"/>
    <w:rsid w:val="00BB38A3"/>
    <w:rsid w:val="00BB6EE1"/>
    <w:rsid w:val="00BB7831"/>
    <w:rsid w:val="00BC2BB6"/>
    <w:rsid w:val="00BD004D"/>
    <w:rsid w:val="00BE0DEA"/>
    <w:rsid w:val="00BE49DD"/>
    <w:rsid w:val="00BE4E11"/>
    <w:rsid w:val="00BE4FFD"/>
    <w:rsid w:val="00BE6D20"/>
    <w:rsid w:val="00BF0377"/>
    <w:rsid w:val="00BF3D35"/>
    <w:rsid w:val="00C02AFA"/>
    <w:rsid w:val="00C04497"/>
    <w:rsid w:val="00C053E3"/>
    <w:rsid w:val="00C11233"/>
    <w:rsid w:val="00C135D5"/>
    <w:rsid w:val="00C14A78"/>
    <w:rsid w:val="00C14DE2"/>
    <w:rsid w:val="00C165C4"/>
    <w:rsid w:val="00C21652"/>
    <w:rsid w:val="00C22753"/>
    <w:rsid w:val="00C23BB1"/>
    <w:rsid w:val="00C25F17"/>
    <w:rsid w:val="00C26E4F"/>
    <w:rsid w:val="00C30D56"/>
    <w:rsid w:val="00C325C6"/>
    <w:rsid w:val="00C33414"/>
    <w:rsid w:val="00C33452"/>
    <w:rsid w:val="00C40E96"/>
    <w:rsid w:val="00C430A2"/>
    <w:rsid w:val="00C43672"/>
    <w:rsid w:val="00C43A30"/>
    <w:rsid w:val="00C5026E"/>
    <w:rsid w:val="00C50A4E"/>
    <w:rsid w:val="00C564DD"/>
    <w:rsid w:val="00C56FFB"/>
    <w:rsid w:val="00C74B7F"/>
    <w:rsid w:val="00C7701F"/>
    <w:rsid w:val="00C7771A"/>
    <w:rsid w:val="00C83D82"/>
    <w:rsid w:val="00C83DAA"/>
    <w:rsid w:val="00C92831"/>
    <w:rsid w:val="00CA14D7"/>
    <w:rsid w:val="00CA36C1"/>
    <w:rsid w:val="00CA52AF"/>
    <w:rsid w:val="00CA5B53"/>
    <w:rsid w:val="00CA5DB5"/>
    <w:rsid w:val="00CB2B7B"/>
    <w:rsid w:val="00CC2744"/>
    <w:rsid w:val="00CC27FB"/>
    <w:rsid w:val="00CC3727"/>
    <w:rsid w:val="00CC59B3"/>
    <w:rsid w:val="00CC72EF"/>
    <w:rsid w:val="00CC7E75"/>
    <w:rsid w:val="00CE12FB"/>
    <w:rsid w:val="00CE6E7D"/>
    <w:rsid w:val="00CE6FEE"/>
    <w:rsid w:val="00CF1965"/>
    <w:rsid w:val="00CF2645"/>
    <w:rsid w:val="00CF2A86"/>
    <w:rsid w:val="00CF3866"/>
    <w:rsid w:val="00CF708E"/>
    <w:rsid w:val="00CF7DB3"/>
    <w:rsid w:val="00D00D48"/>
    <w:rsid w:val="00D05959"/>
    <w:rsid w:val="00D11478"/>
    <w:rsid w:val="00D202B7"/>
    <w:rsid w:val="00D22452"/>
    <w:rsid w:val="00D22B17"/>
    <w:rsid w:val="00D30F39"/>
    <w:rsid w:val="00D42A0D"/>
    <w:rsid w:val="00D43602"/>
    <w:rsid w:val="00D45DAE"/>
    <w:rsid w:val="00D46DD8"/>
    <w:rsid w:val="00D51891"/>
    <w:rsid w:val="00D51CEA"/>
    <w:rsid w:val="00D61719"/>
    <w:rsid w:val="00D6406F"/>
    <w:rsid w:val="00D6655F"/>
    <w:rsid w:val="00D673AE"/>
    <w:rsid w:val="00D67CBD"/>
    <w:rsid w:val="00D71872"/>
    <w:rsid w:val="00D71D11"/>
    <w:rsid w:val="00D72B6A"/>
    <w:rsid w:val="00D76923"/>
    <w:rsid w:val="00D7731A"/>
    <w:rsid w:val="00D7749B"/>
    <w:rsid w:val="00D7766F"/>
    <w:rsid w:val="00D778E6"/>
    <w:rsid w:val="00D83C8B"/>
    <w:rsid w:val="00D867F7"/>
    <w:rsid w:val="00D87471"/>
    <w:rsid w:val="00D913AF"/>
    <w:rsid w:val="00D92786"/>
    <w:rsid w:val="00D9564C"/>
    <w:rsid w:val="00D96CC3"/>
    <w:rsid w:val="00DA0FAF"/>
    <w:rsid w:val="00DA1483"/>
    <w:rsid w:val="00DA2327"/>
    <w:rsid w:val="00DA3B21"/>
    <w:rsid w:val="00DA48C3"/>
    <w:rsid w:val="00DA4D7B"/>
    <w:rsid w:val="00DB0187"/>
    <w:rsid w:val="00DB48D3"/>
    <w:rsid w:val="00DC1C08"/>
    <w:rsid w:val="00DC24C7"/>
    <w:rsid w:val="00DD0C4E"/>
    <w:rsid w:val="00DD4D6C"/>
    <w:rsid w:val="00DD7937"/>
    <w:rsid w:val="00DE2524"/>
    <w:rsid w:val="00DE4388"/>
    <w:rsid w:val="00DF1F94"/>
    <w:rsid w:val="00DF6D5A"/>
    <w:rsid w:val="00DF6D7E"/>
    <w:rsid w:val="00DF7BEB"/>
    <w:rsid w:val="00E0452E"/>
    <w:rsid w:val="00E15988"/>
    <w:rsid w:val="00E20208"/>
    <w:rsid w:val="00E235C0"/>
    <w:rsid w:val="00E26BAE"/>
    <w:rsid w:val="00E27443"/>
    <w:rsid w:val="00E30C9C"/>
    <w:rsid w:val="00E31B42"/>
    <w:rsid w:val="00E435FB"/>
    <w:rsid w:val="00E45D8D"/>
    <w:rsid w:val="00E5535C"/>
    <w:rsid w:val="00E55A28"/>
    <w:rsid w:val="00E57EFA"/>
    <w:rsid w:val="00E601F3"/>
    <w:rsid w:val="00E6086A"/>
    <w:rsid w:val="00E63DEC"/>
    <w:rsid w:val="00E641A4"/>
    <w:rsid w:val="00E644B1"/>
    <w:rsid w:val="00E64C04"/>
    <w:rsid w:val="00E6505D"/>
    <w:rsid w:val="00E65630"/>
    <w:rsid w:val="00E6590C"/>
    <w:rsid w:val="00E77BC9"/>
    <w:rsid w:val="00E933DE"/>
    <w:rsid w:val="00E94331"/>
    <w:rsid w:val="00E94ED9"/>
    <w:rsid w:val="00EA1208"/>
    <w:rsid w:val="00EA1385"/>
    <w:rsid w:val="00EA3F0B"/>
    <w:rsid w:val="00EB1FAC"/>
    <w:rsid w:val="00EB2E9A"/>
    <w:rsid w:val="00EB33ED"/>
    <w:rsid w:val="00EC13ED"/>
    <w:rsid w:val="00EC3D73"/>
    <w:rsid w:val="00ED0E0F"/>
    <w:rsid w:val="00ED28A3"/>
    <w:rsid w:val="00ED6DF1"/>
    <w:rsid w:val="00EE2552"/>
    <w:rsid w:val="00EE5B5A"/>
    <w:rsid w:val="00EF4E3F"/>
    <w:rsid w:val="00F03FDA"/>
    <w:rsid w:val="00F04DD1"/>
    <w:rsid w:val="00F066F3"/>
    <w:rsid w:val="00F1075B"/>
    <w:rsid w:val="00F11806"/>
    <w:rsid w:val="00F15622"/>
    <w:rsid w:val="00F160B3"/>
    <w:rsid w:val="00F204F5"/>
    <w:rsid w:val="00F210D9"/>
    <w:rsid w:val="00F21C82"/>
    <w:rsid w:val="00F22284"/>
    <w:rsid w:val="00F22A5C"/>
    <w:rsid w:val="00F23639"/>
    <w:rsid w:val="00F24305"/>
    <w:rsid w:val="00F36D35"/>
    <w:rsid w:val="00F36E49"/>
    <w:rsid w:val="00F37881"/>
    <w:rsid w:val="00F404B7"/>
    <w:rsid w:val="00F41177"/>
    <w:rsid w:val="00F4275A"/>
    <w:rsid w:val="00F60950"/>
    <w:rsid w:val="00F60ACC"/>
    <w:rsid w:val="00F6201B"/>
    <w:rsid w:val="00F6365A"/>
    <w:rsid w:val="00F63DE0"/>
    <w:rsid w:val="00F70B97"/>
    <w:rsid w:val="00F731FA"/>
    <w:rsid w:val="00F7588C"/>
    <w:rsid w:val="00F75ACC"/>
    <w:rsid w:val="00F772BE"/>
    <w:rsid w:val="00F851D0"/>
    <w:rsid w:val="00F87A3C"/>
    <w:rsid w:val="00F92B62"/>
    <w:rsid w:val="00F94B0E"/>
    <w:rsid w:val="00FA04E0"/>
    <w:rsid w:val="00FA1E6D"/>
    <w:rsid w:val="00FA680E"/>
    <w:rsid w:val="00FB252A"/>
    <w:rsid w:val="00FB3512"/>
    <w:rsid w:val="00FB506F"/>
    <w:rsid w:val="00FB5141"/>
    <w:rsid w:val="00FB5240"/>
    <w:rsid w:val="00FB5CB9"/>
    <w:rsid w:val="00FD2000"/>
    <w:rsid w:val="00FD5D19"/>
    <w:rsid w:val="00FE2C80"/>
    <w:rsid w:val="00FE662E"/>
    <w:rsid w:val="00FE7792"/>
    <w:rsid w:val="00FF0044"/>
    <w:rsid w:val="00FF3B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633EE"/>
  <w14:defaultImageDpi w14:val="300"/>
  <w15:docId w15:val="{C02C36E2-0248-446C-9F43-243E09A5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EB"/>
    <w:pPr>
      <w:spacing w:line="276" w:lineRule="auto"/>
    </w:pPr>
    <w:rPr>
      <w:rFonts w:ascii="Arial" w:eastAsiaTheme="minorHAnsi" w:hAnsi="Arial"/>
      <w:lang w:val="es-GT" w:eastAsia="en-US"/>
    </w:rPr>
  </w:style>
  <w:style w:type="paragraph" w:styleId="Ttulo1">
    <w:name w:val="heading 1"/>
    <w:basedOn w:val="Normal"/>
    <w:next w:val="Normal"/>
    <w:link w:val="Ttulo1Car"/>
    <w:uiPriority w:val="9"/>
    <w:qFormat/>
    <w:rsid w:val="00062E3F"/>
    <w:pPr>
      <w:keepNext/>
      <w:keepLines/>
      <w:spacing w:before="240"/>
      <w:outlineLvl w:val="0"/>
    </w:pPr>
    <w:rPr>
      <w:rFonts w:ascii="Arial Black" w:eastAsiaTheme="majorEastAsia" w:hAnsi="Arial Black" w:cstheme="majorBidi"/>
      <w:b/>
      <w:szCs w:val="32"/>
    </w:rPr>
  </w:style>
  <w:style w:type="paragraph" w:styleId="Ttulo2">
    <w:name w:val="heading 2"/>
    <w:basedOn w:val="Normal"/>
    <w:next w:val="Normal"/>
    <w:link w:val="Ttulo2Car"/>
    <w:uiPriority w:val="9"/>
    <w:unhideWhenUsed/>
    <w:qFormat/>
    <w:rsid w:val="00062E3F"/>
    <w:pPr>
      <w:keepNext/>
      <w:keepLines/>
      <w:spacing w:before="40"/>
      <w:outlineLvl w:val="1"/>
    </w:pPr>
    <w:rPr>
      <w:rFonts w:ascii="Arial Black" w:eastAsiaTheme="majorEastAsia" w:hAnsi="Arial Black" w:cstheme="majorBidi"/>
      <w:b/>
      <w:szCs w:val="26"/>
    </w:rPr>
  </w:style>
  <w:style w:type="paragraph" w:styleId="Ttulo3">
    <w:name w:val="heading 3"/>
    <w:basedOn w:val="Normal"/>
    <w:next w:val="Normal"/>
    <w:link w:val="Ttulo3Car"/>
    <w:uiPriority w:val="9"/>
    <w:unhideWhenUsed/>
    <w:qFormat/>
    <w:rsid w:val="00A84D7D"/>
    <w:pPr>
      <w:keepNext/>
      <w:keepLines/>
      <w:spacing w:before="40"/>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D18"/>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C6D18"/>
    <w:rPr>
      <w:rFonts w:ascii="Lucida Grande" w:eastAsiaTheme="minorHAnsi" w:hAnsi="Lucida Grande"/>
      <w:sz w:val="18"/>
      <w:szCs w:val="18"/>
      <w:lang w:val="es-GT" w:eastAsia="en-US"/>
    </w:rPr>
  </w:style>
  <w:style w:type="paragraph" w:styleId="Encabezado">
    <w:name w:val="header"/>
    <w:aliases w:val=" Car,Car"/>
    <w:basedOn w:val="Normal"/>
    <w:link w:val="EncabezadoCar"/>
    <w:uiPriority w:val="99"/>
    <w:unhideWhenUsed/>
    <w:rsid w:val="00AC6D18"/>
    <w:pPr>
      <w:tabs>
        <w:tab w:val="center" w:pos="4252"/>
        <w:tab w:val="right" w:pos="8504"/>
      </w:tabs>
      <w:spacing w:line="240" w:lineRule="auto"/>
    </w:pPr>
  </w:style>
  <w:style w:type="character" w:customStyle="1" w:styleId="EncabezadoCar">
    <w:name w:val="Encabezado Car"/>
    <w:aliases w:val=" Car Car,Car Car"/>
    <w:basedOn w:val="Fuentedeprrafopredeter"/>
    <w:link w:val="Encabezado"/>
    <w:uiPriority w:val="99"/>
    <w:rsid w:val="00AC6D18"/>
    <w:rPr>
      <w:rFonts w:ascii="Arial" w:eastAsiaTheme="minorHAnsi" w:hAnsi="Arial"/>
      <w:lang w:val="es-GT" w:eastAsia="en-US"/>
    </w:rPr>
  </w:style>
  <w:style w:type="paragraph" w:styleId="Piedepgina">
    <w:name w:val="footer"/>
    <w:basedOn w:val="Normal"/>
    <w:link w:val="PiedepginaCar"/>
    <w:uiPriority w:val="99"/>
    <w:unhideWhenUsed/>
    <w:rsid w:val="00AC6D1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6D18"/>
    <w:rPr>
      <w:rFonts w:ascii="Arial" w:eastAsiaTheme="minorHAnsi" w:hAnsi="Arial"/>
      <w:lang w:val="es-GT" w:eastAsia="en-US"/>
    </w:rPr>
  </w:style>
  <w:style w:type="paragraph" w:styleId="Prrafodelista">
    <w:name w:val="List Paragraph"/>
    <w:basedOn w:val="Normal"/>
    <w:link w:val="PrrafodelistaCar"/>
    <w:uiPriority w:val="34"/>
    <w:qFormat/>
    <w:rsid w:val="00AF70F1"/>
    <w:pPr>
      <w:ind w:left="720"/>
      <w:contextualSpacing/>
    </w:pPr>
  </w:style>
  <w:style w:type="table" w:styleId="Tablaconcuadrcula">
    <w:name w:val="Table Grid"/>
    <w:basedOn w:val="Tablanormal"/>
    <w:uiPriority w:val="59"/>
    <w:rsid w:val="00FB3512"/>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62E3F"/>
    <w:rPr>
      <w:rFonts w:ascii="Arial Black" w:eastAsiaTheme="majorEastAsia" w:hAnsi="Arial Black" w:cstheme="majorBidi"/>
      <w:b/>
      <w:szCs w:val="32"/>
      <w:lang w:val="es-GT" w:eastAsia="en-US"/>
    </w:rPr>
  </w:style>
  <w:style w:type="character" w:customStyle="1" w:styleId="Ttulo2Car">
    <w:name w:val="Título 2 Car"/>
    <w:basedOn w:val="Fuentedeprrafopredeter"/>
    <w:link w:val="Ttulo2"/>
    <w:uiPriority w:val="9"/>
    <w:rsid w:val="00062E3F"/>
    <w:rPr>
      <w:rFonts w:ascii="Arial Black" w:eastAsiaTheme="majorEastAsia" w:hAnsi="Arial Black" w:cstheme="majorBidi"/>
      <w:b/>
      <w:szCs w:val="26"/>
      <w:lang w:val="es-GT" w:eastAsia="en-US"/>
    </w:rPr>
  </w:style>
  <w:style w:type="paragraph" w:styleId="TtuloTDC">
    <w:name w:val="TOC Heading"/>
    <w:basedOn w:val="Ttulo1"/>
    <w:next w:val="Normal"/>
    <w:uiPriority w:val="39"/>
    <w:unhideWhenUsed/>
    <w:qFormat/>
    <w:rsid w:val="008740A2"/>
    <w:pPr>
      <w:spacing w:line="259" w:lineRule="auto"/>
      <w:outlineLvl w:val="9"/>
    </w:pPr>
    <w:rPr>
      <w:rFonts w:asciiTheme="majorHAnsi" w:hAnsiTheme="majorHAnsi"/>
      <w:b w:val="0"/>
      <w:color w:val="365F91" w:themeColor="accent1" w:themeShade="BF"/>
      <w:lang w:eastAsia="es-GT"/>
    </w:rPr>
  </w:style>
  <w:style w:type="paragraph" w:styleId="TDC1">
    <w:name w:val="toc 1"/>
    <w:basedOn w:val="Normal"/>
    <w:next w:val="Normal"/>
    <w:autoRedefine/>
    <w:uiPriority w:val="39"/>
    <w:unhideWhenUsed/>
    <w:rsid w:val="008740A2"/>
    <w:pPr>
      <w:spacing w:after="100"/>
    </w:pPr>
  </w:style>
  <w:style w:type="paragraph" w:styleId="TDC2">
    <w:name w:val="toc 2"/>
    <w:basedOn w:val="Normal"/>
    <w:next w:val="Normal"/>
    <w:autoRedefine/>
    <w:uiPriority w:val="39"/>
    <w:unhideWhenUsed/>
    <w:rsid w:val="008740A2"/>
    <w:pPr>
      <w:spacing w:after="100"/>
      <w:ind w:left="240"/>
    </w:pPr>
  </w:style>
  <w:style w:type="character" w:styleId="Hipervnculo">
    <w:name w:val="Hyperlink"/>
    <w:basedOn w:val="Fuentedeprrafopredeter"/>
    <w:uiPriority w:val="99"/>
    <w:unhideWhenUsed/>
    <w:rsid w:val="008740A2"/>
    <w:rPr>
      <w:color w:val="0000FF" w:themeColor="hyperlink"/>
      <w:u w:val="single"/>
    </w:rPr>
  </w:style>
  <w:style w:type="paragraph" w:styleId="Sinespaciado">
    <w:name w:val="No Spacing"/>
    <w:link w:val="SinespaciadoCar"/>
    <w:uiPriority w:val="1"/>
    <w:qFormat/>
    <w:rsid w:val="00C14A78"/>
    <w:rPr>
      <w:sz w:val="22"/>
      <w:szCs w:val="22"/>
      <w:lang w:val="es-GT" w:eastAsia="es-GT"/>
    </w:rPr>
  </w:style>
  <w:style w:type="character" w:customStyle="1" w:styleId="SinespaciadoCar">
    <w:name w:val="Sin espaciado Car"/>
    <w:basedOn w:val="Fuentedeprrafopredeter"/>
    <w:link w:val="Sinespaciado"/>
    <w:uiPriority w:val="1"/>
    <w:rsid w:val="00C14A78"/>
    <w:rPr>
      <w:sz w:val="22"/>
      <w:szCs w:val="22"/>
      <w:lang w:val="es-GT" w:eastAsia="es-GT"/>
    </w:rPr>
  </w:style>
  <w:style w:type="character" w:customStyle="1" w:styleId="PrrafodelistaCar">
    <w:name w:val="Párrafo de lista Car"/>
    <w:link w:val="Prrafodelista"/>
    <w:uiPriority w:val="34"/>
    <w:qFormat/>
    <w:rsid w:val="00FB5CB9"/>
    <w:rPr>
      <w:rFonts w:ascii="Arial" w:eastAsiaTheme="minorHAnsi" w:hAnsi="Arial"/>
      <w:lang w:val="es-GT" w:eastAsia="en-US"/>
    </w:rPr>
  </w:style>
  <w:style w:type="character" w:customStyle="1" w:styleId="Ttulo3Car">
    <w:name w:val="Título 3 Car"/>
    <w:basedOn w:val="Fuentedeprrafopredeter"/>
    <w:link w:val="Ttulo3"/>
    <w:uiPriority w:val="9"/>
    <w:rsid w:val="00A84D7D"/>
    <w:rPr>
      <w:rFonts w:ascii="Arial" w:eastAsiaTheme="majorEastAsia" w:hAnsi="Arial" w:cstheme="majorBidi"/>
      <w:b/>
      <w:lang w:val="es-GT" w:eastAsia="en-US"/>
    </w:rPr>
  </w:style>
  <w:style w:type="paragraph" w:styleId="TDC3">
    <w:name w:val="toc 3"/>
    <w:basedOn w:val="Normal"/>
    <w:next w:val="Normal"/>
    <w:autoRedefine/>
    <w:uiPriority w:val="39"/>
    <w:unhideWhenUsed/>
    <w:rsid w:val="0044365E"/>
    <w:pPr>
      <w:spacing w:after="100"/>
      <w:ind w:left="480"/>
    </w:pPr>
  </w:style>
  <w:style w:type="paragraph" w:styleId="TDC4">
    <w:name w:val="toc 4"/>
    <w:basedOn w:val="Normal"/>
    <w:next w:val="Normal"/>
    <w:autoRedefine/>
    <w:uiPriority w:val="39"/>
    <w:unhideWhenUsed/>
    <w:rsid w:val="00C7701F"/>
    <w:pPr>
      <w:spacing w:after="100" w:line="259" w:lineRule="auto"/>
      <w:ind w:left="660"/>
    </w:pPr>
    <w:rPr>
      <w:rFonts w:asciiTheme="minorHAnsi" w:eastAsiaTheme="minorEastAsia" w:hAnsiTheme="minorHAnsi"/>
      <w:sz w:val="22"/>
      <w:szCs w:val="22"/>
      <w:lang w:eastAsia="es-GT"/>
    </w:rPr>
  </w:style>
  <w:style w:type="paragraph" w:styleId="TDC5">
    <w:name w:val="toc 5"/>
    <w:basedOn w:val="Normal"/>
    <w:next w:val="Normal"/>
    <w:autoRedefine/>
    <w:uiPriority w:val="39"/>
    <w:unhideWhenUsed/>
    <w:rsid w:val="00C7701F"/>
    <w:pPr>
      <w:spacing w:after="100" w:line="259" w:lineRule="auto"/>
      <w:ind w:left="880"/>
    </w:pPr>
    <w:rPr>
      <w:rFonts w:asciiTheme="minorHAnsi" w:eastAsiaTheme="minorEastAsia" w:hAnsiTheme="minorHAnsi"/>
      <w:sz w:val="22"/>
      <w:szCs w:val="22"/>
      <w:lang w:eastAsia="es-GT"/>
    </w:rPr>
  </w:style>
  <w:style w:type="paragraph" w:styleId="TDC6">
    <w:name w:val="toc 6"/>
    <w:basedOn w:val="Normal"/>
    <w:next w:val="Normal"/>
    <w:autoRedefine/>
    <w:uiPriority w:val="39"/>
    <w:unhideWhenUsed/>
    <w:rsid w:val="00C7701F"/>
    <w:pPr>
      <w:spacing w:after="100" w:line="259" w:lineRule="auto"/>
      <w:ind w:left="1100"/>
    </w:pPr>
    <w:rPr>
      <w:rFonts w:asciiTheme="minorHAnsi" w:eastAsiaTheme="minorEastAsia" w:hAnsiTheme="minorHAnsi"/>
      <w:sz w:val="22"/>
      <w:szCs w:val="22"/>
      <w:lang w:eastAsia="es-GT"/>
    </w:rPr>
  </w:style>
  <w:style w:type="paragraph" w:styleId="TDC7">
    <w:name w:val="toc 7"/>
    <w:basedOn w:val="Normal"/>
    <w:next w:val="Normal"/>
    <w:autoRedefine/>
    <w:uiPriority w:val="39"/>
    <w:unhideWhenUsed/>
    <w:rsid w:val="00C7701F"/>
    <w:pPr>
      <w:spacing w:after="100" w:line="259" w:lineRule="auto"/>
      <w:ind w:left="1320"/>
    </w:pPr>
    <w:rPr>
      <w:rFonts w:asciiTheme="minorHAnsi" w:eastAsiaTheme="minorEastAsia" w:hAnsiTheme="minorHAnsi"/>
      <w:sz w:val="22"/>
      <w:szCs w:val="22"/>
      <w:lang w:eastAsia="es-GT"/>
    </w:rPr>
  </w:style>
  <w:style w:type="paragraph" w:styleId="TDC8">
    <w:name w:val="toc 8"/>
    <w:basedOn w:val="Normal"/>
    <w:next w:val="Normal"/>
    <w:autoRedefine/>
    <w:uiPriority w:val="39"/>
    <w:unhideWhenUsed/>
    <w:rsid w:val="00C7701F"/>
    <w:pPr>
      <w:spacing w:after="100" w:line="259" w:lineRule="auto"/>
      <w:ind w:left="1540"/>
    </w:pPr>
    <w:rPr>
      <w:rFonts w:asciiTheme="minorHAnsi" w:eastAsiaTheme="minorEastAsia" w:hAnsiTheme="minorHAnsi"/>
      <w:sz w:val="22"/>
      <w:szCs w:val="22"/>
      <w:lang w:eastAsia="es-GT"/>
    </w:rPr>
  </w:style>
  <w:style w:type="paragraph" w:styleId="TDC9">
    <w:name w:val="toc 9"/>
    <w:basedOn w:val="Normal"/>
    <w:next w:val="Normal"/>
    <w:autoRedefine/>
    <w:uiPriority w:val="39"/>
    <w:unhideWhenUsed/>
    <w:rsid w:val="00C7701F"/>
    <w:pPr>
      <w:spacing w:after="100" w:line="259" w:lineRule="auto"/>
      <w:ind w:left="1760"/>
    </w:pPr>
    <w:rPr>
      <w:rFonts w:asciiTheme="minorHAnsi" w:eastAsiaTheme="minorEastAsia" w:hAnsiTheme="minorHAnsi"/>
      <w:sz w:val="22"/>
      <w:szCs w:val="22"/>
      <w:lang w:eastAsia="es-GT"/>
    </w:rPr>
  </w:style>
  <w:style w:type="paragraph" w:styleId="Textoindependiente">
    <w:name w:val="Body Text"/>
    <w:basedOn w:val="Normal"/>
    <w:link w:val="TextoindependienteCar"/>
    <w:rsid w:val="00DB0187"/>
    <w:pPr>
      <w:suppressAutoHyphens/>
      <w:spacing w:after="120" w:line="240" w:lineRule="auto"/>
    </w:pPr>
    <w:rPr>
      <w:rFonts w:ascii="Cambria" w:eastAsia="SimSun" w:hAnsi="Cambria" w:cs="font274"/>
      <w:lang w:val="es-ES" w:eastAsia="ar-SA"/>
    </w:rPr>
  </w:style>
  <w:style w:type="character" w:customStyle="1" w:styleId="TextoindependienteCar">
    <w:name w:val="Texto independiente Car"/>
    <w:basedOn w:val="Fuentedeprrafopredeter"/>
    <w:link w:val="Textoindependiente"/>
    <w:rsid w:val="00DB0187"/>
    <w:rPr>
      <w:rFonts w:ascii="Cambria" w:eastAsia="SimSun" w:hAnsi="Cambria" w:cs="font274"/>
      <w:lang w:val="es-ES" w:eastAsia="ar-SA"/>
    </w:rPr>
  </w:style>
  <w:style w:type="paragraph" w:styleId="NormalWeb">
    <w:name w:val="Normal (Web)"/>
    <w:basedOn w:val="Normal"/>
    <w:uiPriority w:val="99"/>
    <w:rsid w:val="00DB0187"/>
    <w:pPr>
      <w:suppressAutoHyphens/>
      <w:spacing w:line="240" w:lineRule="auto"/>
    </w:pPr>
    <w:rPr>
      <w:rFonts w:ascii="Times New Roman" w:eastAsia="SimSun" w:hAnsi="Times New Roman" w:cs="Times New Roman"/>
      <w:lang w:val="es-ES" w:eastAsia="ar-SA"/>
    </w:rPr>
  </w:style>
  <w:style w:type="paragraph" w:customStyle="1" w:styleId="Listavistosa-nfasis11">
    <w:name w:val="Lista vistosa - Énfasis 11"/>
    <w:basedOn w:val="Normal"/>
    <w:uiPriority w:val="34"/>
    <w:qFormat/>
    <w:rsid w:val="00DB0187"/>
    <w:pPr>
      <w:spacing w:after="200"/>
      <w:ind w:left="720"/>
      <w:contextualSpacing/>
    </w:pPr>
    <w:rPr>
      <w:rFonts w:ascii="Calibri" w:eastAsia="Calibri" w:hAnsi="Calibri" w:cs="Times New Roman"/>
      <w:sz w:val="22"/>
      <w:szCs w:val="22"/>
      <w:lang w:val="es-MX"/>
    </w:rPr>
  </w:style>
  <w:style w:type="character" w:styleId="Refdecomentario">
    <w:name w:val="annotation reference"/>
    <w:basedOn w:val="Fuentedeprrafopredeter"/>
    <w:uiPriority w:val="99"/>
    <w:semiHidden/>
    <w:unhideWhenUsed/>
    <w:rsid w:val="002057E8"/>
    <w:rPr>
      <w:sz w:val="16"/>
      <w:szCs w:val="16"/>
    </w:rPr>
  </w:style>
  <w:style w:type="paragraph" w:styleId="Textocomentario">
    <w:name w:val="annotation text"/>
    <w:basedOn w:val="Normal"/>
    <w:link w:val="TextocomentarioCar"/>
    <w:uiPriority w:val="99"/>
    <w:semiHidden/>
    <w:unhideWhenUsed/>
    <w:rsid w:val="002057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57E8"/>
    <w:rPr>
      <w:rFonts w:ascii="Arial" w:eastAsiaTheme="minorHAnsi" w:hAnsi="Arial"/>
      <w:sz w:val="20"/>
      <w:szCs w:val="20"/>
      <w:lang w:val="es-GT" w:eastAsia="en-US"/>
    </w:rPr>
  </w:style>
  <w:style w:type="paragraph" w:styleId="Asuntodelcomentario">
    <w:name w:val="annotation subject"/>
    <w:basedOn w:val="Textocomentario"/>
    <w:next w:val="Textocomentario"/>
    <w:link w:val="AsuntodelcomentarioCar"/>
    <w:uiPriority w:val="99"/>
    <w:semiHidden/>
    <w:unhideWhenUsed/>
    <w:rsid w:val="002057E8"/>
    <w:rPr>
      <w:b/>
      <w:bCs/>
    </w:rPr>
  </w:style>
  <w:style w:type="character" w:customStyle="1" w:styleId="AsuntodelcomentarioCar">
    <w:name w:val="Asunto del comentario Car"/>
    <w:basedOn w:val="TextocomentarioCar"/>
    <w:link w:val="Asuntodelcomentario"/>
    <w:uiPriority w:val="99"/>
    <w:semiHidden/>
    <w:rsid w:val="002057E8"/>
    <w:rPr>
      <w:rFonts w:ascii="Arial" w:eastAsiaTheme="minorHAnsi" w:hAnsi="Arial"/>
      <w:b/>
      <w:bCs/>
      <w:sz w:val="20"/>
      <w:szCs w:val="20"/>
      <w:lang w:val="es-G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49687">
      <w:bodyDiv w:val="1"/>
      <w:marLeft w:val="0"/>
      <w:marRight w:val="0"/>
      <w:marTop w:val="0"/>
      <w:marBottom w:val="0"/>
      <w:divBdr>
        <w:top w:val="none" w:sz="0" w:space="0" w:color="auto"/>
        <w:left w:val="none" w:sz="0" w:space="0" w:color="auto"/>
        <w:bottom w:val="none" w:sz="0" w:space="0" w:color="auto"/>
        <w:right w:val="none" w:sz="0" w:space="0" w:color="auto"/>
      </w:divBdr>
    </w:div>
    <w:div w:id="1221988136">
      <w:bodyDiv w:val="1"/>
      <w:marLeft w:val="0"/>
      <w:marRight w:val="0"/>
      <w:marTop w:val="0"/>
      <w:marBottom w:val="0"/>
      <w:divBdr>
        <w:top w:val="none" w:sz="0" w:space="0" w:color="auto"/>
        <w:left w:val="none" w:sz="0" w:space="0" w:color="auto"/>
        <w:bottom w:val="none" w:sz="0" w:space="0" w:color="auto"/>
        <w:right w:val="none" w:sz="0" w:space="0" w:color="auto"/>
      </w:divBdr>
    </w:div>
    <w:div w:id="1252352993">
      <w:bodyDiv w:val="1"/>
      <w:marLeft w:val="0"/>
      <w:marRight w:val="0"/>
      <w:marTop w:val="0"/>
      <w:marBottom w:val="0"/>
      <w:divBdr>
        <w:top w:val="none" w:sz="0" w:space="0" w:color="auto"/>
        <w:left w:val="none" w:sz="0" w:space="0" w:color="auto"/>
        <w:bottom w:val="none" w:sz="0" w:space="0" w:color="auto"/>
        <w:right w:val="none" w:sz="0" w:space="0" w:color="auto"/>
      </w:divBdr>
    </w:div>
    <w:div w:id="1353459718">
      <w:bodyDiv w:val="1"/>
      <w:marLeft w:val="0"/>
      <w:marRight w:val="0"/>
      <w:marTop w:val="0"/>
      <w:marBottom w:val="0"/>
      <w:divBdr>
        <w:top w:val="none" w:sz="0" w:space="0" w:color="auto"/>
        <w:left w:val="none" w:sz="0" w:space="0" w:color="auto"/>
        <w:bottom w:val="none" w:sz="0" w:space="0" w:color="auto"/>
        <w:right w:val="none" w:sz="0" w:space="0" w:color="auto"/>
      </w:divBdr>
    </w:div>
    <w:div w:id="1420174149">
      <w:bodyDiv w:val="1"/>
      <w:marLeft w:val="0"/>
      <w:marRight w:val="0"/>
      <w:marTop w:val="0"/>
      <w:marBottom w:val="0"/>
      <w:divBdr>
        <w:top w:val="none" w:sz="0" w:space="0" w:color="auto"/>
        <w:left w:val="none" w:sz="0" w:space="0" w:color="auto"/>
        <w:bottom w:val="none" w:sz="0" w:space="0" w:color="auto"/>
        <w:right w:val="none" w:sz="0" w:space="0" w:color="auto"/>
      </w:divBdr>
    </w:div>
    <w:div w:id="1420760379">
      <w:bodyDiv w:val="1"/>
      <w:marLeft w:val="0"/>
      <w:marRight w:val="0"/>
      <w:marTop w:val="0"/>
      <w:marBottom w:val="0"/>
      <w:divBdr>
        <w:top w:val="none" w:sz="0" w:space="0" w:color="auto"/>
        <w:left w:val="none" w:sz="0" w:space="0" w:color="auto"/>
        <w:bottom w:val="none" w:sz="0" w:space="0" w:color="auto"/>
        <w:right w:val="none" w:sz="0" w:space="0" w:color="auto"/>
      </w:divBdr>
    </w:div>
    <w:div w:id="1620407542">
      <w:bodyDiv w:val="1"/>
      <w:marLeft w:val="0"/>
      <w:marRight w:val="0"/>
      <w:marTop w:val="0"/>
      <w:marBottom w:val="0"/>
      <w:divBdr>
        <w:top w:val="none" w:sz="0" w:space="0" w:color="auto"/>
        <w:left w:val="none" w:sz="0" w:space="0" w:color="auto"/>
        <w:bottom w:val="none" w:sz="0" w:space="0" w:color="auto"/>
        <w:right w:val="none" w:sz="0" w:space="0" w:color="auto"/>
      </w:divBdr>
    </w:div>
    <w:div w:id="190305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package" Target="embeddings/Dibujo_de_Microsoft_Visio1.vsdx"/><Relationship Id="rId26" Type="http://schemas.openxmlformats.org/officeDocument/2006/relationships/hyperlink" Target="https://es.wikipedia.org/wiki/Convenio_(OIT)" TargetMode="External"/><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3.emf"/><Relationship Id="rId25" Type="http://schemas.openxmlformats.org/officeDocument/2006/relationships/hyperlink" Target="https://es.wikipedia.org/wiki/Tripartismo"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ibujo_de_Microsoft_Visio.vsdx"/><Relationship Id="rId20" Type="http://schemas.openxmlformats.org/officeDocument/2006/relationships/package" Target="embeddings/Dibujo_de_Microsoft_Visio2.vsdx"/><Relationship Id="rId29" Type="http://schemas.openxmlformats.org/officeDocument/2006/relationships/hyperlink" Target="https://es.wikipedia.org/wiki/Trabajo_(Derech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package" Target="embeddings/Dibujo_de_Microsoft_Visio4.vsdx"/><Relationship Id="rId32" Type="http://schemas.openxmlformats.org/officeDocument/2006/relationships/hyperlink" Target="https://es.wikipedia.org/wiki/Organizaci%C3%B3n_Internacional_del_Trabajo"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yperlink" Target="https://es.wikipedia.org/wiki/Naciones_Unidas"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4.emf"/><Relationship Id="rId31" Type="http://schemas.openxmlformats.org/officeDocument/2006/relationships/hyperlink" Target="https://es.wikipedia.org/wiki/Organizaci%C3%B3n_Internacional_del_Trabajo"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package" Target="embeddings/Dibujo_de_Microsoft_Visio3.vsdx"/><Relationship Id="rId27" Type="http://schemas.openxmlformats.org/officeDocument/2006/relationships/hyperlink" Target="https://es.wikipedia.org/w/index.php?title=Recomendaci%C3%B3n_(OIT)&amp;action=edit&amp;redlink=1" TargetMode="External"/><Relationship Id="rId30" Type="http://schemas.openxmlformats.org/officeDocument/2006/relationships/hyperlink" Target="https://es.wikipedia.org/wiki/Relaciones_laborale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EBDCF4-F2FE-496B-8671-033C8901E4C3}" type="doc">
      <dgm:prSet loTypeId="urn:microsoft.com/office/officeart/2005/8/layout/orgChart1" loCatId="hierarchy" qsTypeId="urn:microsoft.com/office/officeart/2005/8/quickstyle/simple2" qsCatId="simple" csTypeId="urn:microsoft.com/office/officeart/2005/8/colors/colorful2" csCatId="colorful" phldr="1"/>
      <dgm:spPr/>
      <dgm:t>
        <a:bodyPr/>
        <a:lstStyle/>
        <a:p>
          <a:endParaRPr lang="es-ES"/>
        </a:p>
      </dgm:t>
    </dgm:pt>
    <dgm:pt modelId="{EB707A2C-4E46-4587-88D3-CA131BE95BEC}">
      <dgm:prSet phldrT="[Texto]"/>
      <dgm:spPr/>
      <dgm:t>
        <a:bodyPr/>
        <a:lstStyle/>
        <a:p>
          <a:r>
            <a:rPr lang="es-ES">
              <a:latin typeface="Candara" panose="020E0502030303020204" pitchFamily="34" charset="0"/>
            </a:rPr>
            <a:t>Director(a)</a:t>
          </a:r>
        </a:p>
      </dgm:t>
    </dgm:pt>
    <dgm:pt modelId="{1A0DE65F-6F92-4826-B8D3-693E767A7113}" type="parTrans" cxnId="{1A13F8CD-C507-4F90-BAB6-01D20C43BBB1}">
      <dgm:prSet/>
      <dgm:spPr/>
      <dgm:t>
        <a:bodyPr/>
        <a:lstStyle/>
        <a:p>
          <a:endParaRPr lang="es-ES"/>
        </a:p>
      </dgm:t>
    </dgm:pt>
    <dgm:pt modelId="{E5CE461E-C352-4D07-BB71-C98A1C6597A3}" type="sibTrans" cxnId="{1A13F8CD-C507-4F90-BAB6-01D20C43BBB1}">
      <dgm:prSet/>
      <dgm:spPr/>
      <dgm:t>
        <a:bodyPr/>
        <a:lstStyle/>
        <a:p>
          <a:endParaRPr lang="es-ES"/>
        </a:p>
      </dgm:t>
    </dgm:pt>
    <dgm:pt modelId="{ECD7A4A0-ECE4-4C14-ACB2-8D752D2A59E2}" type="asst">
      <dgm:prSet phldrT="[Texto]"/>
      <dgm:spPr/>
      <dgm:t>
        <a:bodyPr/>
        <a:lstStyle/>
        <a:p>
          <a:r>
            <a:rPr lang="es-ES">
              <a:latin typeface="Candara" panose="020E0502030303020204" pitchFamily="34" charset="0"/>
            </a:rPr>
            <a:t>Secretaria</a:t>
          </a:r>
        </a:p>
      </dgm:t>
    </dgm:pt>
    <dgm:pt modelId="{9D0BE66B-CAC9-4C23-AE74-287D6B5ADFA2}" type="parTrans" cxnId="{4EAA52B1-BDA0-4E44-8ED1-89CC083D6150}">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accent3"/>
          </a:solidFill>
          <a:prstDash val="dash"/>
          <a:round/>
          <a:headEnd type="none" w="med" len="med"/>
          <a:tailEnd type="none" w="med" len="med"/>
        </a:ln>
      </dgm:spPr>
      <dgm:t>
        <a:bodyPr/>
        <a:lstStyle/>
        <a:p>
          <a:endParaRPr lang="es-ES"/>
        </a:p>
      </dgm:t>
    </dgm:pt>
    <dgm:pt modelId="{0DB64226-472E-490D-BA30-4F6D9F890AF5}" type="sibTrans" cxnId="{4EAA52B1-BDA0-4E44-8ED1-89CC083D6150}">
      <dgm:prSet/>
      <dgm:spPr/>
      <dgm:t>
        <a:bodyPr/>
        <a:lstStyle/>
        <a:p>
          <a:endParaRPr lang="es-ES"/>
        </a:p>
      </dgm:t>
    </dgm:pt>
    <dgm:pt modelId="{8751C5AE-29DF-4CBF-AA8F-59F6B12F60A9}">
      <dgm:prSet phldrT="[Texto]"/>
      <dgm:spPr/>
      <dgm:t>
        <a:bodyPr/>
        <a:lstStyle/>
        <a:p>
          <a:r>
            <a:rPr lang="es-ES">
              <a:latin typeface="Candara" panose="020E0502030303020204" pitchFamily="34" charset="0"/>
            </a:rPr>
            <a:t>Casos del Comité de Libertad Sindical</a:t>
          </a:r>
        </a:p>
      </dgm:t>
    </dgm:pt>
    <dgm:pt modelId="{01D689A4-3853-4C21-8EF0-E7557B2B6D3D}" type="parTrans" cxnId="{798E88E8-4D9B-4B2B-B954-CECA1830A7AC}">
      <dgm:prSet/>
      <dgm:spPr/>
      <dgm:t>
        <a:bodyPr/>
        <a:lstStyle/>
        <a:p>
          <a:endParaRPr lang="es-ES"/>
        </a:p>
      </dgm:t>
    </dgm:pt>
    <dgm:pt modelId="{B76E1734-C0BA-423F-936E-B8454D15DAEB}" type="sibTrans" cxnId="{798E88E8-4D9B-4B2B-B954-CECA1830A7AC}">
      <dgm:prSet/>
      <dgm:spPr/>
      <dgm:t>
        <a:bodyPr/>
        <a:lstStyle/>
        <a:p>
          <a:endParaRPr lang="es-ES"/>
        </a:p>
      </dgm:t>
    </dgm:pt>
    <dgm:pt modelId="{3929C6E8-F0BA-4423-9961-F4AB357EEA01}">
      <dgm:prSet phldrT="[Texto]"/>
      <dgm:spPr/>
      <dgm:t>
        <a:bodyPr/>
        <a:lstStyle/>
        <a:p>
          <a:r>
            <a:rPr lang="es-ES">
              <a:latin typeface="Candara" panose="020E0502030303020204" pitchFamily="34" charset="0"/>
            </a:rPr>
            <a:t>Convenios y Elaboración de Memorias</a:t>
          </a:r>
        </a:p>
      </dgm:t>
    </dgm:pt>
    <dgm:pt modelId="{0D88E101-BB3A-4FF8-8497-FAC1A201ABF3}" type="parTrans" cxnId="{6047F035-22CD-4C20-9753-0D0E63B8D5D8}">
      <dgm:prSet/>
      <dgm:spPr/>
      <dgm:t>
        <a:bodyPr/>
        <a:lstStyle/>
        <a:p>
          <a:endParaRPr lang="es-ES"/>
        </a:p>
      </dgm:t>
    </dgm:pt>
    <dgm:pt modelId="{A5DEB666-3875-42F3-B2A0-746C12D4ADFC}" type="sibTrans" cxnId="{6047F035-22CD-4C20-9753-0D0E63B8D5D8}">
      <dgm:prSet/>
      <dgm:spPr/>
      <dgm:t>
        <a:bodyPr/>
        <a:lstStyle/>
        <a:p>
          <a:endParaRPr lang="es-ES"/>
        </a:p>
      </dgm:t>
    </dgm:pt>
    <dgm:pt modelId="{A551C117-82EF-482C-87AA-BADA82CD98EE}">
      <dgm:prSet phldrT="[Texto]"/>
      <dgm:spPr/>
      <dgm:t>
        <a:bodyPr/>
        <a:lstStyle/>
        <a:p>
          <a:r>
            <a:rPr lang="es-ES">
              <a:latin typeface="Candara" panose="020E0502030303020204" pitchFamily="34" charset="0"/>
            </a:rPr>
            <a:t>Coordinador(a) de la Comisión Tripartita Sobre Asuntos Internacionales de Trabajo</a:t>
          </a:r>
        </a:p>
      </dgm:t>
    </dgm:pt>
    <dgm:pt modelId="{FFF45E9E-8328-4FDF-B9C2-6CC60E212DC4}" type="parTrans" cxnId="{783CDD78-1192-4EBD-92EB-31A9FDD4D547}">
      <dgm:prSet/>
      <dgm:spPr/>
      <dgm:t>
        <a:bodyPr/>
        <a:lstStyle/>
        <a:p>
          <a:endParaRPr lang="es-ES"/>
        </a:p>
      </dgm:t>
    </dgm:pt>
    <dgm:pt modelId="{4293B63C-6432-48F1-A0A4-4952761180B3}" type="sibTrans" cxnId="{783CDD78-1192-4EBD-92EB-31A9FDD4D547}">
      <dgm:prSet/>
      <dgm:spPr/>
      <dgm:t>
        <a:bodyPr/>
        <a:lstStyle/>
        <a:p>
          <a:endParaRPr lang="es-ES"/>
        </a:p>
      </dgm:t>
    </dgm:pt>
    <dgm:pt modelId="{E1120BD0-BA2E-4BEA-8558-44F002DF14FB}" type="pres">
      <dgm:prSet presAssocID="{F1EBDCF4-F2FE-496B-8671-033C8901E4C3}" presName="hierChild1" presStyleCnt="0">
        <dgm:presLayoutVars>
          <dgm:orgChart val="1"/>
          <dgm:chPref val="1"/>
          <dgm:dir/>
          <dgm:animOne val="branch"/>
          <dgm:animLvl val="lvl"/>
          <dgm:resizeHandles/>
        </dgm:presLayoutVars>
      </dgm:prSet>
      <dgm:spPr/>
      <dgm:t>
        <a:bodyPr/>
        <a:lstStyle/>
        <a:p>
          <a:endParaRPr lang="es-ES"/>
        </a:p>
      </dgm:t>
    </dgm:pt>
    <dgm:pt modelId="{161399CC-AB11-44DD-9D72-6F5CBEFB68BE}" type="pres">
      <dgm:prSet presAssocID="{EB707A2C-4E46-4587-88D3-CA131BE95BEC}" presName="hierRoot1" presStyleCnt="0">
        <dgm:presLayoutVars>
          <dgm:hierBranch val="init"/>
        </dgm:presLayoutVars>
      </dgm:prSet>
      <dgm:spPr/>
    </dgm:pt>
    <dgm:pt modelId="{38FC1885-2BC4-436F-B40A-FB75486D56C4}" type="pres">
      <dgm:prSet presAssocID="{EB707A2C-4E46-4587-88D3-CA131BE95BEC}" presName="rootComposite1" presStyleCnt="0"/>
      <dgm:spPr/>
    </dgm:pt>
    <dgm:pt modelId="{7A1D3F5B-3A84-408C-B563-3A89255D8A52}" type="pres">
      <dgm:prSet presAssocID="{EB707A2C-4E46-4587-88D3-CA131BE95BEC}" presName="rootText1" presStyleLbl="node0" presStyleIdx="0" presStyleCnt="1">
        <dgm:presLayoutVars>
          <dgm:chPref val="3"/>
        </dgm:presLayoutVars>
      </dgm:prSet>
      <dgm:spPr/>
      <dgm:t>
        <a:bodyPr/>
        <a:lstStyle/>
        <a:p>
          <a:endParaRPr lang="es-ES"/>
        </a:p>
      </dgm:t>
    </dgm:pt>
    <dgm:pt modelId="{50958195-A85F-4AC3-B8FE-615E4E31CC16}" type="pres">
      <dgm:prSet presAssocID="{EB707A2C-4E46-4587-88D3-CA131BE95BEC}" presName="rootConnector1" presStyleLbl="node1" presStyleIdx="0" presStyleCnt="0"/>
      <dgm:spPr/>
      <dgm:t>
        <a:bodyPr/>
        <a:lstStyle/>
        <a:p>
          <a:endParaRPr lang="es-ES"/>
        </a:p>
      </dgm:t>
    </dgm:pt>
    <dgm:pt modelId="{71B8D335-04A6-4AC2-9DC6-B56FF74D7A31}" type="pres">
      <dgm:prSet presAssocID="{EB707A2C-4E46-4587-88D3-CA131BE95BEC}" presName="hierChild2" presStyleCnt="0"/>
      <dgm:spPr/>
    </dgm:pt>
    <dgm:pt modelId="{D41A6EDE-4862-440C-9B0C-98D33D63120F}" type="pres">
      <dgm:prSet presAssocID="{01D689A4-3853-4C21-8EF0-E7557B2B6D3D}" presName="Name37" presStyleLbl="parChTrans1D2" presStyleIdx="0" presStyleCnt="4"/>
      <dgm:spPr/>
      <dgm:t>
        <a:bodyPr/>
        <a:lstStyle/>
        <a:p>
          <a:endParaRPr lang="es-ES"/>
        </a:p>
      </dgm:t>
    </dgm:pt>
    <dgm:pt modelId="{296A8B4F-FC1E-4E66-BC24-46A1F449B4BF}" type="pres">
      <dgm:prSet presAssocID="{8751C5AE-29DF-4CBF-AA8F-59F6B12F60A9}" presName="hierRoot2" presStyleCnt="0">
        <dgm:presLayoutVars>
          <dgm:hierBranch val="init"/>
        </dgm:presLayoutVars>
      </dgm:prSet>
      <dgm:spPr/>
    </dgm:pt>
    <dgm:pt modelId="{6FE729BC-FC14-45A8-A173-9EEDDCAB2000}" type="pres">
      <dgm:prSet presAssocID="{8751C5AE-29DF-4CBF-AA8F-59F6B12F60A9}" presName="rootComposite" presStyleCnt="0"/>
      <dgm:spPr/>
    </dgm:pt>
    <dgm:pt modelId="{9D2A7683-0E6F-4BCE-B1F9-20A22B7327F7}" type="pres">
      <dgm:prSet presAssocID="{8751C5AE-29DF-4CBF-AA8F-59F6B12F60A9}" presName="rootText" presStyleLbl="node2" presStyleIdx="0" presStyleCnt="3">
        <dgm:presLayoutVars>
          <dgm:chPref val="3"/>
        </dgm:presLayoutVars>
      </dgm:prSet>
      <dgm:spPr/>
      <dgm:t>
        <a:bodyPr/>
        <a:lstStyle/>
        <a:p>
          <a:endParaRPr lang="es-ES"/>
        </a:p>
      </dgm:t>
    </dgm:pt>
    <dgm:pt modelId="{05876C79-03D1-4CE0-B314-09483D8D32E7}" type="pres">
      <dgm:prSet presAssocID="{8751C5AE-29DF-4CBF-AA8F-59F6B12F60A9}" presName="rootConnector" presStyleLbl="node2" presStyleIdx="0" presStyleCnt="3"/>
      <dgm:spPr/>
      <dgm:t>
        <a:bodyPr/>
        <a:lstStyle/>
        <a:p>
          <a:endParaRPr lang="es-ES"/>
        </a:p>
      </dgm:t>
    </dgm:pt>
    <dgm:pt modelId="{F5150791-DC61-4FAA-932B-FF7B9117DCD7}" type="pres">
      <dgm:prSet presAssocID="{8751C5AE-29DF-4CBF-AA8F-59F6B12F60A9}" presName="hierChild4" presStyleCnt="0"/>
      <dgm:spPr/>
    </dgm:pt>
    <dgm:pt modelId="{7B648BE7-60A5-41B7-82FC-6128DD313C9F}" type="pres">
      <dgm:prSet presAssocID="{8751C5AE-29DF-4CBF-AA8F-59F6B12F60A9}" presName="hierChild5" presStyleCnt="0"/>
      <dgm:spPr/>
    </dgm:pt>
    <dgm:pt modelId="{5E8E943D-EB21-4AEC-BB28-B50B9969B26E}" type="pres">
      <dgm:prSet presAssocID="{0D88E101-BB3A-4FF8-8497-FAC1A201ABF3}" presName="Name37" presStyleLbl="parChTrans1D2" presStyleIdx="1" presStyleCnt="4"/>
      <dgm:spPr/>
      <dgm:t>
        <a:bodyPr/>
        <a:lstStyle/>
        <a:p>
          <a:endParaRPr lang="es-ES"/>
        </a:p>
      </dgm:t>
    </dgm:pt>
    <dgm:pt modelId="{B4EFC739-730E-457C-BD35-CD729FBA658B}" type="pres">
      <dgm:prSet presAssocID="{3929C6E8-F0BA-4423-9961-F4AB357EEA01}" presName="hierRoot2" presStyleCnt="0">
        <dgm:presLayoutVars>
          <dgm:hierBranch val="init"/>
        </dgm:presLayoutVars>
      </dgm:prSet>
      <dgm:spPr/>
    </dgm:pt>
    <dgm:pt modelId="{70B00AF3-AF4D-4A40-B343-737BB3A9CD90}" type="pres">
      <dgm:prSet presAssocID="{3929C6E8-F0BA-4423-9961-F4AB357EEA01}" presName="rootComposite" presStyleCnt="0"/>
      <dgm:spPr/>
    </dgm:pt>
    <dgm:pt modelId="{D06685D7-D7EF-431D-9618-E946830C1040}" type="pres">
      <dgm:prSet presAssocID="{3929C6E8-F0BA-4423-9961-F4AB357EEA01}" presName="rootText" presStyleLbl="node2" presStyleIdx="1" presStyleCnt="3">
        <dgm:presLayoutVars>
          <dgm:chPref val="3"/>
        </dgm:presLayoutVars>
      </dgm:prSet>
      <dgm:spPr/>
      <dgm:t>
        <a:bodyPr/>
        <a:lstStyle/>
        <a:p>
          <a:endParaRPr lang="es-ES"/>
        </a:p>
      </dgm:t>
    </dgm:pt>
    <dgm:pt modelId="{E07377C9-C9E8-4A42-BA79-24AED2C14137}" type="pres">
      <dgm:prSet presAssocID="{3929C6E8-F0BA-4423-9961-F4AB357EEA01}" presName="rootConnector" presStyleLbl="node2" presStyleIdx="1" presStyleCnt="3"/>
      <dgm:spPr/>
      <dgm:t>
        <a:bodyPr/>
        <a:lstStyle/>
        <a:p>
          <a:endParaRPr lang="es-ES"/>
        </a:p>
      </dgm:t>
    </dgm:pt>
    <dgm:pt modelId="{3C1E8E39-783C-456D-A1DC-E54286C91890}" type="pres">
      <dgm:prSet presAssocID="{3929C6E8-F0BA-4423-9961-F4AB357EEA01}" presName="hierChild4" presStyleCnt="0"/>
      <dgm:spPr/>
    </dgm:pt>
    <dgm:pt modelId="{05497B90-8D0C-465A-A5AF-C9FEF82DA1C3}" type="pres">
      <dgm:prSet presAssocID="{3929C6E8-F0BA-4423-9961-F4AB357EEA01}" presName="hierChild5" presStyleCnt="0"/>
      <dgm:spPr/>
    </dgm:pt>
    <dgm:pt modelId="{C5BEABCC-6E9D-48C9-856C-0B40A8E6E602}" type="pres">
      <dgm:prSet presAssocID="{FFF45E9E-8328-4FDF-B9C2-6CC60E212DC4}" presName="Name37" presStyleLbl="parChTrans1D2" presStyleIdx="2" presStyleCnt="4"/>
      <dgm:spPr/>
      <dgm:t>
        <a:bodyPr/>
        <a:lstStyle/>
        <a:p>
          <a:endParaRPr lang="es-ES"/>
        </a:p>
      </dgm:t>
    </dgm:pt>
    <dgm:pt modelId="{FE393EF0-EAA2-47D1-838D-6B342EA3CE6F}" type="pres">
      <dgm:prSet presAssocID="{A551C117-82EF-482C-87AA-BADA82CD98EE}" presName="hierRoot2" presStyleCnt="0">
        <dgm:presLayoutVars>
          <dgm:hierBranch val="init"/>
        </dgm:presLayoutVars>
      </dgm:prSet>
      <dgm:spPr/>
    </dgm:pt>
    <dgm:pt modelId="{05E2F745-D2C9-4DB3-9F1D-24A1B7019124}" type="pres">
      <dgm:prSet presAssocID="{A551C117-82EF-482C-87AA-BADA82CD98EE}" presName="rootComposite" presStyleCnt="0"/>
      <dgm:spPr/>
    </dgm:pt>
    <dgm:pt modelId="{FDC56378-EB6A-433C-8DF5-300AE2C130DF}" type="pres">
      <dgm:prSet presAssocID="{A551C117-82EF-482C-87AA-BADA82CD98EE}" presName="rootText" presStyleLbl="node2" presStyleIdx="2" presStyleCnt="3">
        <dgm:presLayoutVars>
          <dgm:chPref val="3"/>
        </dgm:presLayoutVars>
      </dgm:prSet>
      <dgm:spPr/>
      <dgm:t>
        <a:bodyPr/>
        <a:lstStyle/>
        <a:p>
          <a:endParaRPr lang="es-ES"/>
        </a:p>
      </dgm:t>
    </dgm:pt>
    <dgm:pt modelId="{2737C391-0CD6-44A8-A4C1-106079F5EF64}" type="pres">
      <dgm:prSet presAssocID="{A551C117-82EF-482C-87AA-BADA82CD98EE}" presName="rootConnector" presStyleLbl="node2" presStyleIdx="2" presStyleCnt="3"/>
      <dgm:spPr/>
      <dgm:t>
        <a:bodyPr/>
        <a:lstStyle/>
        <a:p>
          <a:endParaRPr lang="es-ES"/>
        </a:p>
      </dgm:t>
    </dgm:pt>
    <dgm:pt modelId="{C7CBAB33-3029-4AC6-9E4F-0302A9631B6C}" type="pres">
      <dgm:prSet presAssocID="{A551C117-82EF-482C-87AA-BADA82CD98EE}" presName="hierChild4" presStyleCnt="0"/>
      <dgm:spPr/>
    </dgm:pt>
    <dgm:pt modelId="{DF944013-B8DB-47FB-B7A8-1D64814C2910}" type="pres">
      <dgm:prSet presAssocID="{A551C117-82EF-482C-87AA-BADA82CD98EE}" presName="hierChild5" presStyleCnt="0"/>
      <dgm:spPr/>
    </dgm:pt>
    <dgm:pt modelId="{DD6E102A-FBA0-4D45-AD1F-19BBB828E75C}" type="pres">
      <dgm:prSet presAssocID="{EB707A2C-4E46-4587-88D3-CA131BE95BEC}" presName="hierChild3" presStyleCnt="0"/>
      <dgm:spPr/>
    </dgm:pt>
    <dgm:pt modelId="{FA77BA82-87A5-4571-BD15-17708C93F42D}" type="pres">
      <dgm:prSet presAssocID="{9D0BE66B-CAC9-4C23-AE74-287D6B5ADFA2}" presName="Name111" presStyleLbl="parChTrans1D2" presStyleIdx="3" presStyleCnt="4"/>
      <dgm:spPr/>
      <dgm:t>
        <a:bodyPr/>
        <a:lstStyle/>
        <a:p>
          <a:endParaRPr lang="es-ES"/>
        </a:p>
      </dgm:t>
    </dgm:pt>
    <dgm:pt modelId="{56495183-FDB5-43C8-BECC-39894B8FD356}" type="pres">
      <dgm:prSet presAssocID="{ECD7A4A0-ECE4-4C14-ACB2-8D752D2A59E2}" presName="hierRoot3" presStyleCnt="0">
        <dgm:presLayoutVars>
          <dgm:hierBranch val="init"/>
        </dgm:presLayoutVars>
      </dgm:prSet>
      <dgm:spPr/>
    </dgm:pt>
    <dgm:pt modelId="{E2DA507A-DB13-4DA3-9A4B-F0758193DF88}" type="pres">
      <dgm:prSet presAssocID="{ECD7A4A0-ECE4-4C14-ACB2-8D752D2A59E2}" presName="rootComposite3" presStyleCnt="0"/>
      <dgm:spPr/>
    </dgm:pt>
    <dgm:pt modelId="{AF7FD4B8-7C33-47D9-99EE-433FA633D82F}" type="pres">
      <dgm:prSet presAssocID="{ECD7A4A0-ECE4-4C14-ACB2-8D752D2A59E2}" presName="rootText3" presStyleLbl="asst1" presStyleIdx="0" presStyleCnt="1" custLinFactNeighborX="-10692">
        <dgm:presLayoutVars>
          <dgm:chPref val="3"/>
        </dgm:presLayoutVars>
      </dgm:prSet>
      <dgm:spPr/>
      <dgm:t>
        <a:bodyPr/>
        <a:lstStyle/>
        <a:p>
          <a:endParaRPr lang="es-ES"/>
        </a:p>
      </dgm:t>
    </dgm:pt>
    <dgm:pt modelId="{0994F64D-4988-4CFC-B2A3-55208DE44182}" type="pres">
      <dgm:prSet presAssocID="{ECD7A4A0-ECE4-4C14-ACB2-8D752D2A59E2}" presName="rootConnector3" presStyleLbl="asst1" presStyleIdx="0" presStyleCnt="1"/>
      <dgm:spPr/>
      <dgm:t>
        <a:bodyPr/>
        <a:lstStyle/>
        <a:p>
          <a:endParaRPr lang="es-ES"/>
        </a:p>
      </dgm:t>
    </dgm:pt>
    <dgm:pt modelId="{D4CCE3E5-1C99-454D-87CF-B01DFD18E3BD}" type="pres">
      <dgm:prSet presAssocID="{ECD7A4A0-ECE4-4C14-ACB2-8D752D2A59E2}" presName="hierChild6" presStyleCnt="0"/>
      <dgm:spPr/>
    </dgm:pt>
    <dgm:pt modelId="{BDAF45A2-0A9D-4621-8305-7625156FDFBB}" type="pres">
      <dgm:prSet presAssocID="{ECD7A4A0-ECE4-4C14-ACB2-8D752D2A59E2}" presName="hierChild7" presStyleCnt="0"/>
      <dgm:spPr/>
    </dgm:pt>
  </dgm:ptLst>
  <dgm:cxnLst>
    <dgm:cxn modelId="{4EAA52B1-BDA0-4E44-8ED1-89CC083D6150}" srcId="{EB707A2C-4E46-4587-88D3-CA131BE95BEC}" destId="{ECD7A4A0-ECE4-4C14-ACB2-8D752D2A59E2}" srcOrd="0" destOrd="0" parTransId="{9D0BE66B-CAC9-4C23-AE74-287D6B5ADFA2}" sibTransId="{0DB64226-472E-490D-BA30-4F6D9F890AF5}"/>
    <dgm:cxn modelId="{783CDD78-1192-4EBD-92EB-31A9FDD4D547}" srcId="{EB707A2C-4E46-4587-88D3-CA131BE95BEC}" destId="{A551C117-82EF-482C-87AA-BADA82CD98EE}" srcOrd="3" destOrd="0" parTransId="{FFF45E9E-8328-4FDF-B9C2-6CC60E212DC4}" sibTransId="{4293B63C-6432-48F1-A0A4-4952761180B3}"/>
    <dgm:cxn modelId="{1A13F8CD-C507-4F90-BAB6-01D20C43BBB1}" srcId="{F1EBDCF4-F2FE-496B-8671-033C8901E4C3}" destId="{EB707A2C-4E46-4587-88D3-CA131BE95BEC}" srcOrd="0" destOrd="0" parTransId="{1A0DE65F-6F92-4826-B8D3-693E767A7113}" sibTransId="{E5CE461E-C352-4D07-BB71-C98A1C6597A3}"/>
    <dgm:cxn modelId="{6035157D-3801-4068-90BF-26C681F64425}" type="presOf" srcId="{A551C117-82EF-482C-87AA-BADA82CD98EE}" destId="{FDC56378-EB6A-433C-8DF5-300AE2C130DF}" srcOrd="0" destOrd="0" presId="urn:microsoft.com/office/officeart/2005/8/layout/orgChart1"/>
    <dgm:cxn modelId="{73E8D639-0281-41D4-A948-0B55E4D3CB50}" type="presOf" srcId="{ECD7A4A0-ECE4-4C14-ACB2-8D752D2A59E2}" destId="{0994F64D-4988-4CFC-B2A3-55208DE44182}" srcOrd="1" destOrd="0" presId="urn:microsoft.com/office/officeart/2005/8/layout/orgChart1"/>
    <dgm:cxn modelId="{F4BAB70C-64A9-4285-81CC-6CCFD3476E98}" type="presOf" srcId="{8751C5AE-29DF-4CBF-AA8F-59F6B12F60A9}" destId="{9D2A7683-0E6F-4BCE-B1F9-20A22B7327F7}" srcOrd="0" destOrd="0" presId="urn:microsoft.com/office/officeart/2005/8/layout/orgChart1"/>
    <dgm:cxn modelId="{3E350369-EC06-477F-A527-6D928F3B6F26}" type="presOf" srcId="{EB707A2C-4E46-4587-88D3-CA131BE95BEC}" destId="{7A1D3F5B-3A84-408C-B563-3A89255D8A52}" srcOrd="0" destOrd="0" presId="urn:microsoft.com/office/officeart/2005/8/layout/orgChart1"/>
    <dgm:cxn modelId="{9E33CB03-F40E-4BF9-B2E6-7FECE9202106}" type="presOf" srcId="{FFF45E9E-8328-4FDF-B9C2-6CC60E212DC4}" destId="{C5BEABCC-6E9D-48C9-856C-0B40A8E6E602}" srcOrd="0" destOrd="0" presId="urn:microsoft.com/office/officeart/2005/8/layout/orgChart1"/>
    <dgm:cxn modelId="{16B242C5-3819-4711-9D40-BC19B2B82A3D}" type="presOf" srcId="{3929C6E8-F0BA-4423-9961-F4AB357EEA01}" destId="{E07377C9-C9E8-4A42-BA79-24AED2C14137}" srcOrd="1" destOrd="0" presId="urn:microsoft.com/office/officeart/2005/8/layout/orgChart1"/>
    <dgm:cxn modelId="{2281C83F-DFEA-47A9-8328-54F7534CC6EC}" type="presOf" srcId="{A551C117-82EF-482C-87AA-BADA82CD98EE}" destId="{2737C391-0CD6-44A8-A4C1-106079F5EF64}" srcOrd="1" destOrd="0" presId="urn:microsoft.com/office/officeart/2005/8/layout/orgChart1"/>
    <dgm:cxn modelId="{ADDE6499-6BE3-447F-889B-B2919C886C1A}" type="presOf" srcId="{F1EBDCF4-F2FE-496B-8671-033C8901E4C3}" destId="{E1120BD0-BA2E-4BEA-8558-44F002DF14FB}" srcOrd="0" destOrd="0" presId="urn:microsoft.com/office/officeart/2005/8/layout/orgChart1"/>
    <dgm:cxn modelId="{4F9598FC-1E5D-4103-9584-DD02CB43ADE3}" type="presOf" srcId="{ECD7A4A0-ECE4-4C14-ACB2-8D752D2A59E2}" destId="{AF7FD4B8-7C33-47D9-99EE-433FA633D82F}" srcOrd="0" destOrd="0" presId="urn:microsoft.com/office/officeart/2005/8/layout/orgChart1"/>
    <dgm:cxn modelId="{798E88E8-4D9B-4B2B-B954-CECA1830A7AC}" srcId="{EB707A2C-4E46-4587-88D3-CA131BE95BEC}" destId="{8751C5AE-29DF-4CBF-AA8F-59F6B12F60A9}" srcOrd="1" destOrd="0" parTransId="{01D689A4-3853-4C21-8EF0-E7557B2B6D3D}" sibTransId="{B76E1734-C0BA-423F-936E-B8454D15DAEB}"/>
    <dgm:cxn modelId="{6047F035-22CD-4C20-9753-0D0E63B8D5D8}" srcId="{EB707A2C-4E46-4587-88D3-CA131BE95BEC}" destId="{3929C6E8-F0BA-4423-9961-F4AB357EEA01}" srcOrd="2" destOrd="0" parTransId="{0D88E101-BB3A-4FF8-8497-FAC1A201ABF3}" sibTransId="{A5DEB666-3875-42F3-B2A0-746C12D4ADFC}"/>
    <dgm:cxn modelId="{D39ADEE4-C82E-4A20-AFB9-1313CE595760}" type="presOf" srcId="{9D0BE66B-CAC9-4C23-AE74-287D6B5ADFA2}" destId="{FA77BA82-87A5-4571-BD15-17708C93F42D}" srcOrd="0" destOrd="0" presId="urn:microsoft.com/office/officeart/2005/8/layout/orgChart1"/>
    <dgm:cxn modelId="{F3D6622F-F612-4818-8466-E7556C2EFB01}" type="presOf" srcId="{8751C5AE-29DF-4CBF-AA8F-59F6B12F60A9}" destId="{05876C79-03D1-4CE0-B314-09483D8D32E7}" srcOrd="1" destOrd="0" presId="urn:microsoft.com/office/officeart/2005/8/layout/orgChart1"/>
    <dgm:cxn modelId="{5259F3C4-26D8-44A5-B18B-B241A955CA8F}" type="presOf" srcId="{3929C6E8-F0BA-4423-9961-F4AB357EEA01}" destId="{D06685D7-D7EF-431D-9618-E946830C1040}" srcOrd="0" destOrd="0" presId="urn:microsoft.com/office/officeart/2005/8/layout/orgChart1"/>
    <dgm:cxn modelId="{77AD182C-42EC-4999-9A69-0DAA86A9299B}" type="presOf" srcId="{01D689A4-3853-4C21-8EF0-E7557B2B6D3D}" destId="{D41A6EDE-4862-440C-9B0C-98D33D63120F}" srcOrd="0" destOrd="0" presId="urn:microsoft.com/office/officeart/2005/8/layout/orgChart1"/>
    <dgm:cxn modelId="{8A00030F-F132-4AFC-B2DD-55A56DA08745}" type="presOf" srcId="{EB707A2C-4E46-4587-88D3-CA131BE95BEC}" destId="{50958195-A85F-4AC3-B8FE-615E4E31CC16}" srcOrd="1" destOrd="0" presId="urn:microsoft.com/office/officeart/2005/8/layout/orgChart1"/>
    <dgm:cxn modelId="{C9647C5A-0BD3-4579-8E2B-F7297DE4D072}" type="presOf" srcId="{0D88E101-BB3A-4FF8-8497-FAC1A201ABF3}" destId="{5E8E943D-EB21-4AEC-BB28-B50B9969B26E}" srcOrd="0" destOrd="0" presId="urn:microsoft.com/office/officeart/2005/8/layout/orgChart1"/>
    <dgm:cxn modelId="{64323607-9C49-4975-A29B-F6D0DCDC17A9}" type="presParOf" srcId="{E1120BD0-BA2E-4BEA-8558-44F002DF14FB}" destId="{161399CC-AB11-44DD-9D72-6F5CBEFB68BE}" srcOrd="0" destOrd="0" presId="urn:microsoft.com/office/officeart/2005/8/layout/orgChart1"/>
    <dgm:cxn modelId="{22AD4426-46FF-4D02-9D46-10C81B427033}" type="presParOf" srcId="{161399CC-AB11-44DD-9D72-6F5CBEFB68BE}" destId="{38FC1885-2BC4-436F-B40A-FB75486D56C4}" srcOrd="0" destOrd="0" presId="urn:microsoft.com/office/officeart/2005/8/layout/orgChart1"/>
    <dgm:cxn modelId="{70B85D50-70FF-4DD0-94FB-FF9BFE6839F6}" type="presParOf" srcId="{38FC1885-2BC4-436F-B40A-FB75486D56C4}" destId="{7A1D3F5B-3A84-408C-B563-3A89255D8A52}" srcOrd="0" destOrd="0" presId="urn:microsoft.com/office/officeart/2005/8/layout/orgChart1"/>
    <dgm:cxn modelId="{91BC1C2C-3B87-4268-972A-A22576936552}" type="presParOf" srcId="{38FC1885-2BC4-436F-B40A-FB75486D56C4}" destId="{50958195-A85F-4AC3-B8FE-615E4E31CC16}" srcOrd="1" destOrd="0" presId="urn:microsoft.com/office/officeart/2005/8/layout/orgChart1"/>
    <dgm:cxn modelId="{F11500AE-2D3A-4B9D-8244-3D3C359C2B74}" type="presParOf" srcId="{161399CC-AB11-44DD-9D72-6F5CBEFB68BE}" destId="{71B8D335-04A6-4AC2-9DC6-B56FF74D7A31}" srcOrd="1" destOrd="0" presId="urn:microsoft.com/office/officeart/2005/8/layout/orgChart1"/>
    <dgm:cxn modelId="{99D9A884-486A-427A-8A8A-8C10AF11D298}" type="presParOf" srcId="{71B8D335-04A6-4AC2-9DC6-B56FF74D7A31}" destId="{D41A6EDE-4862-440C-9B0C-98D33D63120F}" srcOrd="0" destOrd="0" presId="urn:microsoft.com/office/officeart/2005/8/layout/orgChart1"/>
    <dgm:cxn modelId="{F4A7ACBD-B767-4A23-B730-9EFA98992D97}" type="presParOf" srcId="{71B8D335-04A6-4AC2-9DC6-B56FF74D7A31}" destId="{296A8B4F-FC1E-4E66-BC24-46A1F449B4BF}" srcOrd="1" destOrd="0" presId="urn:microsoft.com/office/officeart/2005/8/layout/orgChart1"/>
    <dgm:cxn modelId="{A5A59701-5171-4F82-8D78-6FECDB117672}" type="presParOf" srcId="{296A8B4F-FC1E-4E66-BC24-46A1F449B4BF}" destId="{6FE729BC-FC14-45A8-A173-9EEDDCAB2000}" srcOrd="0" destOrd="0" presId="urn:microsoft.com/office/officeart/2005/8/layout/orgChart1"/>
    <dgm:cxn modelId="{DFA95777-0A61-4CC4-BEE1-1FE1ECB0285A}" type="presParOf" srcId="{6FE729BC-FC14-45A8-A173-9EEDDCAB2000}" destId="{9D2A7683-0E6F-4BCE-B1F9-20A22B7327F7}" srcOrd="0" destOrd="0" presId="urn:microsoft.com/office/officeart/2005/8/layout/orgChart1"/>
    <dgm:cxn modelId="{E33BAD26-351E-4D6A-B290-565617126ACA}" type="presParOf" srcId="{6FE729BC-FC14-45A8-A173-9EEDDCAB2000}" destId="{05876C79-03D1-4CE0-B314-09483D8D32E7}" srcOrd="1" destOrd="0" presId="urn:microsoft.com/office/officeart/2005/8/layout/orgChart1"/>
    <dgm:cxn modelId="{48EFB3D9-0AD1-4E93-9F01-55066634E9C2}" type="presParOf" srcId="{296A8B4F-FC1E-4E66-BC24-46A1F449B4BF}" destId="{F5150791-DC61-4FAA-932B-FF7B9117DCD7}" srcOrd="1" destOrd="0" presId="urn:microsoft.com/office/officeart/2005/8/layout/orgChart1"/>
    <dgm:cxn modelId="{96AAB140-5CAF-4122-AE2F-7264087F23BD}" type="presParOf" srcId="{296A8B4F-FC1E-4E66-BC24-46A1F449B4BF}" destId="{7B648BE7-60A5-41B7-82FC-6128DD313C9F}" srcOrd="2" destOrd="0" presId="urn:microsoft.com/office/officeart/2005/8/layout/orgChart1"/>
    <dgm:cxn modelId="{8D6BCA38-1842-4A10-B639-096A05EA3804}" type="presParOf" srcId="{71B8D335-04A6-4AC2-9DC6-B56FF74D7A31}" destId="{5E8E943D-EB21-4AEC-BB28-B50B9969B26E}" srcOrd="2" destOrd="0" presId="urn:microsoft.com/office/officeart/2005/8/layout/orgChart1"/>
    <dgm:cxn modelId="{8DF29B23-6BE9-42E2-A27B-17A3C2102F24}" type="presParOf" srcId="{71B8D335-04A6-4AC2-9DC6-B56FF74D7A31}" destId="{B4EFC739-730E-457C-BD35-CD729FBA658B}" srcOrd="3" destOrd="0" presId="urn:microsoft.com/office/officeart/2005/8/layout/orgChart1"/>
    <dgm:cxn modelId="{DF9BB77B-9B0E-4DC2-9CD7-582C6FD448F4}" type="presParOf" srcId="{B4EFC739-730E-457C-BD35-CD729FBA658B}" destId="{70B00AF3-AF4D-4A40-B343-737BB3A9CD90}" srcOrd="0" destOrd="0" presId="urn:microsoft.com/office/officeart/2005/8/layout/orgChart1"/>
    <dgm:cxn modelId="{BF8AD390-0497-44F1-8FDC-36522E90A6A4}" type="presParOf" srcId="{70B00AF3-AF4D-4A40-B343-737BB3A9CD90}" destId="{D06685D7-D7EF-431D-9618-E946830C1040}" srcOrd="0" destOrd="0" presId="urn:microsoft.com/office/officeart/2005/8/layout/orgChart1"/>
    <dgm:cxn modelId="{8DD095AD-9D91-451C-A33F-41944C6FC878}" type="presParOf" srcId="{70B00AF3-AF4D-4A40-B343-737BB3A9CD90}" destId="{E07377C9-C9E8-4A42-BA79-24AED2C14137}" srcOrd="1" destOrd="0" presId="urn:microsoft.com/office/officeart/2005/8/layout/orgChart1"/>
    <dgm:cxn modelId="{4DAA60AD-1B3B-4B86-82F4-E1BCA2376297}" type="presParOf" srcId="{B4EFC739-730E-457C-BD35-CD729FBA658B}" destId="{3C1E8E39-783C-456D-A1DC-E54286C91890}" srcOrd="1" destOrd="0" presId="urn:microsoft.com/office/officeart/2005/8/layout/orgChart1"/>
    <dgm:cxn modelId="{D339D8BC-3FD1-4F2B-8DC0-F4B1510A29F3}" type="presParOf" srcId="{B4EFC739-730E-457C-BD35-CD729FBA658B}" destId="{05497B90-8D0C-465A-A5AF-C9FEF82DA1C3}" srcOrd="2" destOrd="0" presId="urn:microsoft.com/office/officeart/2005/8/layout/orgChart1"/>
    <dgm:cxn modelId="{57936FC5-FE94-485E-8A88-9ADC288BC0FD}" type="presParOf" srcId="{71B8D335-04A6-4AC2-9DC6-B56FF74D7A31}" destId="{C5BEABCC-6E9D-48C9-856C-0B40A8E6E602}" srcOrd="4" destOrd="0" presId="urn:microsoft.com/office/officeart/2005/8/layout/orgChart1"/>
    <dgm:cxn modelId="{B39F3716-6F86-4842-974D-CB18B89D4DBB}" type="presParOf" srcId="{71B8D335-04A6-4AC2-9DC6-B56FF74D7A31}" destId="{FE393EF0-EAA2-47D1-838D-6B342EA3CE6F}" srcOrd="5" destOrd="0" presId="urn:microsoft.com/office/officeart/2005/8/layout/orgChart1"/>
    <dgm:cxn modelId="{510CF93D-2033-4580-882C-091B851EF9A5}" type="presParOf" srcId="{FE393EF0-EAA2-47D1-838D-6B342EA3CE6F}" destId="{05E2F745-D2C9-4DB3-9F1D-24A1B7019124}" srcOrd="0" destOrd="0" presId="urn:microsoft.com/office/officeart/2005/8/layout/orgChart1"/>
    <dgm:cxn modelId="{0048E0B4-C5AF-457B-BDFC-57294B970D27}" type="presParOf" srcId="{05E2F745-D2C9-4DB3-9F1D-24A1B7019124}" destId="{FDC56378-EB6A-433C-8DF5-300AE2C130DF}" srcOrd="0" destOrd="0" presId="urn:microsoft.com/office/officeart/2005/8/layout/orgChart1"/>
    <dgm:cxn modelId="{68C3ED6A-58E7-4228-A6D2-87D244F8AC07}" type="presParOf" srcId="{05E2F745-D2C9-4DB3-9F1D-24A1B7019124}" destId="{2737C391-0CD6-44A8-A4C1-106079F5EF64}" srcOrd="1" destOrd="0" presId="urn:microsoft.com/office/officeart/2005/8/layout/orgChart1"/>
    <dgm:cxn modelId="{916ADA02-F6CE-4302-8CBB-C4E8A9BA10B4}" type="presParOf" srcId="{FE393EF0-EAA2-47D1-838D-6B342EA3CE6F}" destId="{C7CBAB33-3029-4AC6-9E4F-0302A9631B6C}" srcOrd="1" destOrd="0" presId="urn:microsoft.com/office/officeart/2005/8/layout/orgChart1"/>
    <dgm:cxn modelId="{E662608D-29B1-440D-B8AF-1E764830905A}" type="presParOf" srcId="{FE393EF0-EAA2-47D1-838D-6B342EA3CE6F}" destId="{DF944013-B8DB-47FB-B7A8-1D64814C2910}" srcOrd="2" destOrd="0" presId="urn:microsoft.com/office/officeart/2005/8/layout/orgChart1"/>
    <dgm:cxn modelId="{38C0C06E-86FA-4EBE-B81F-7CD41EF19B96}" type="presParOf" srcId="{161399CC-AB11-44DD-9D72-6F5CBEFB68BE}" destId="{DD6E102A-FBA0-4D45-AD1F-19BBB828E75C}" srcOrd="2" destOrd="0" presId="urn:microsoft.com/office/officeart/2005/8/layout/orgChart1"/>
    <dgm:cxn modelId="{407AD165-2EC6-4D52-8C5D-D256ED6B264C}" type="presParOf" srcId="{DD6E102A-FBA0-4D45-AD1F-19BBB828E75C}" destId="{FA77BA82-87A5-4571-BD15-17708C93F42D}" srcOrd="0" destOrd="0" presId="urn:microsoft.com/office/officeart/2005/8/layout/orgChart1"/>
    <dgm:cxn modelId="{5D02EE19-D068-45C0-8302-EEACDC94A160}" type="presParOf" srcId="{DD6E102A-FBA0-4D45-AD1F-19BBB828E75C}" destId="{56495183-FDB5-43C8-BECC-39894B8FD356}" srcOrd="1" destOrd="0" presId="urn:microsoft.com/office/officeart/2005/8/layout/orgChart1"/>
    <dgm:cxn modelId="{9EB9251A-9C2D-44A1-BA9E-D8840C024B42}" type="presParOf" srcId="{56495183-FDB5-43C8-BECC-39894B8FD356}" destId="{E2DA507A-DB13-4DA3-9A4B-F0758193DF88}" srcOrd="0" destOrd="0" presId="urn:microsoft.com/office/officeart/2005/8/layout/orgChart1"/>
    <dgm:cxn modelId="{942B1F2D-1929-4AAA-8719-9ACFCA88E03F}" type="presParOf" srcId="{E2DA507A-DB13-4DA3-9A4B-F0758193DF88}" destId="{AF7FD4B8-7C33-47D9-99EE-433FA633D82F}" srcOrd="0" destOrd="0" presId="urn:microsoft.com/office/officeart/2005/8/layout/orgChart1"/>
    <dgm:cxn modelId="{824A5234-53CC-4FB2-99C7-985AFD10D6EE}" type="presParOf" srcId="{E2DA507A-DB13-4DA3-9A4B-F0758193DF88}" destId="{0994F64D-4988-4CFC-B2A3-55208DE44182}" srcOrd="1" destOrd="0" presId="urn:microsoft.com/office/officeart/2005/8/layout/orgChart1"/>
    <dgm:cxn modelId="{9B7AEFD2-1336-49CB-BB65-85E081E2CF8A}" type="presParOf" srcId="{56495183-FDB5-43C8-BECC-39894B8FD356}" destId="{D4CCE3E5-1C99-454D-87CF-B01DFD18E3BD}" srcOrd="1" destOrd="0" presId="urn:microsoft.com/office/officeart/2005/8/layout/orgChart1"/>
    <dgm:cxn modelId="{71F46902-1A58-4AC0-9885-AF99812D6E2B}" type="presParOf" srcId="{56495183-FDB5-43C8-BECC-39894B8FD356}" destId="{BDAF45A2-0A9D-4621-8305-7625156FDFB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77BA82-87A5-4571-BD15-17708C93F42D}">
      <dsp:nvSpPr>
        <dsp:cNvPr id="0" name=""/>
        <dsp:cNvSpPr/>
      </dsp:nvSpPr>
      <dsp:spPr>
        <a:xfrm>
          <a:off x="2403281" y="862362"/>
          <a:ext cx="339918" cy="737837"/>
        </a:xfrm>
        <a:custGeom>
          <a:avLst/>
          <a:gdLst/>
          <a:ahLst/>
          <a:cxnLst/>
          <a:rect l="0" t="0" r="0" b="0"/>
          <a:pathLst>
            <a:path>
              <a:moveTo>
                <a:pt x="339918" y="0"/>
              </a:moveTo>
              <a:lnTo>
                <a:pt x="339918" y="737837"/>
              </a:lnTo>
              <a:lnTo>
                <a:pt x="0" y="737837"/>
              </a:lnTo>
            </a:path>
          </a:pathLst>
        </a:custGeom>
        <a:noFill/>
        <a:ln w="9525" cap="flat" cmpd="sng" algn="ctr">
          <a:solidFill>
            <a:schemeClr val="accent3"/>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C5BEABCC-6E9D-48C9-856C-0B40A8E6E602}">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E943D-EB21-4AEC-BB28-B50B9969B26E}">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1A6EDE-4862-440C-9B0C-98D33D63120F}">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D3F5B-3A84-408C-B563-3A89255D8A52}">
      <dsp:nvSpPr>
        <dsp:cNvPr id="0" name=""/>
        <dsp:cNvSpPr/>
      </dsp:nvSpPr>
      <dsp:spPr>
        <a:xfrm>
          <a:off x="1941202" y="60364"/>
          <a:ext cx="1603995" cy="801997"/>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Candara" panose="020E0502030303020204" pitchFamily="34" charset="0"/>
            </a:rPr>
            <a:t>Director(a)</a:t>
          </a:r>
        </a:p>
      </dsp:txBody>
      <dsp:txXfrm>
        <a:off x="1941202" y="60364"/>
        <a:ext cx="1603995" cy="801997"/>
      </dsp:txXfrm>
    </dsp:sp>
    <dsp:sp modelId="{9D2A7683-0E6F-4BCE-B1F9-20A22B7327F7}">
      <dsp:nvSpPr>
        <dsp:cNvPr id="0" name=""/>
        <dsp:cNvSpPr/>
      </dsp:nvSpPr>
      <dsp:spPr>
        <a:xfrm>
          <a:off x="368" y="2338037"/>
          <a:ext cx="1603995" cy="801997"/>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Candara" panose="020E0502030303020204" pitchFamily="34" charset="0"/>
            </a:rPr>
            <a:t>Casos del Comité de Libertad Sindical</a:t>
          </a:r>
        </a:p>
      </dsp:txBody>
      <dsp:txXfrm>
        <a:off x="368" y="2338037"/>
        <a:ext cx="1603995" cy="801997"/>
      </dsp:txXfrm>
    </dsp:sp>
    <dsp:sp modelId="{D06685D7-D7EF-431D-9618-E946830C1040}">
      <dsp:nvSpPr>
        <dsp:cNvPr id="0" name=""/>
        <dsp:cNvSpPr/>
      </dsp:nvSpPr>
      <dsp:spPr>
        <a:xfrm>
          <a:off x="1941202" y="2338037"/>
          <a:ext cx="1603995" cy="801997"/>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Candara" panose="020E0502030303020204" pitchFamily="34" charset="0"/>
            </a:rPr>
            <a:t>Convenios y Elaboración de Memorias</a:t>
          </a:r>
        </a:p>
      </dsp:txBody>
      <dsp:txXfrm>
        <a:off x="1941202" y="2338037"/>
        <a:ext cx="1603995" cy="801997"/>
      </dsp:txXfrm>
    </dsp:sp>
    <dsp:sp modelId="{FDC56378-EB6A-433C-8DF5-300AE2C130DF}">
      <dsp:nvSpPr>
        <dsp:cNvPr id="0" name=""/>
        <dsp:cNvSpPr/>
      </dsp:nvSpPr>
      <dsp:spPr>
        <a:xfrm>
          <a:off x="3882036" y="2338037"/>
          <a:ext cx="1603995" cy="801997"/>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Candara" panose="020E0502030303020204" pitchFamily="34" charset="0"/>
            </a:rPr>
            <a:t>Coordinador(a) de la Comisión Tripartita Sobre Asuntos Internacionales de Trabajo</a:t>
          </a:r>
        </a:p>
      </dsp:txBody>
      <dsp:txXfrm>
        <a:off x="3882036" y="2338037"/>
        <a:ext cx="1603995" cy="801997"/>
      </dsp:txXfrm>
    </dsp:sp>
    <dsp:sp modelId="{AF7FD4B8-7C33-47D9-99EE-433FA633D82F}">
      <dsp:nvSpPr>
        <dsp:cNvPr id="0" name=""/>
        <dsp:cNvSpPr/>
      </dsp:nvSpPr>
      <dsp:spPr>
        <a:xfrm>
          <a:off x="799286" y="1199201"/>
          <a:ext cx="1603995" cy="801997"/>
        </a:xfrm>
        <a:prstGeom prst="rect">
          <a:avLst/>
        </a:prstGeom>
        <a:solidFill>
          <a:schemeClr val="accent3">
            <a:hueOff val="0"/>
            <a:satOff val="0"/>
            <a:lumOff val="0"/>
            <a:alphaOff val="0"/>
          </a:schemeClr>
        </a:solidFill>
        <a:ln w="38100" cap="flat" cmpd="sng" algn="ctr">
          <a:solidFill>
            <a:schemeClr val="l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Candara" panose="020E0502030303020204" pitchFamily="34" charset="0"/>
            </a:rPr>
            <a:t>Secretaria</a:t>
          </a:r>
        </a:p>
      </dsp:txBody>
      <dsp:txXfrm>
        <a:off x="799286"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6AC8A-669B-4B4C-9749-80174D1D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4280</Words>
  <Characters>23545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MANUAL DE NORMAS Y PROCEDIMIENTOS                          “UNIDAD DE ASUNTOS INTERNACIONALES DEL TRABAJO”</vt:lpstr>
    </vt:vector>
  </TitlesOfParts>
  <Manager/>
  <Company>MINISTERIO DE TRABAJO Y PREVISIÓN SOCIAL</Company>
  <LinksUpToDate>false</LinksUpToDate>
  <CharactersWithSpaces>27770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NORMAS Y PROCEDIMIENTOS                          “UNIDAD DE ASUNTOS INTERNACIONALES DEL TRABAJO”</dc:title>
  <dc:subject>GUATEMALA, DICIEMBRE 2019</dc:subject>
  <dc:creator>Luz Ester Coyoy Orozco</dc:creator>
  <cp:keywords/>
  <dc:description/>
  <cp:lastModifiedBy>Thelma Lisset Guerra Lemus</cp:lastModifiedBy>
  <cp:revision>7</cp:revision>
  <cp:lastPrinted>2019-12-17T16:06:00Z</cp:lastPrinted>
  <dcterms:created xsi:type="dcterms:W3CDTF">2019-12-11T20:53:00Z</dcterms:created>
  <dcterms:modified xsi:type="dcterms:W3CDTF">2019-12-17T16:09:00Z</dcterms:modified>
  <cp:category/>
</cp:coreProperties>
</file>